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9FD" w:rsidRPr="00592A2E" w:rsidRDefault="005709FD" w:rsidP="005709FD">
      <w:pPr>
        <w:spacing w:after="0" w:line="240" w:lineRule="auto"/>
        <w:jc w:val="center"/>
        <w:rPr>
          <w:sz w:val="20"/>
          <w:szCs w:val="20"/>
        </w:rPr>
      </w:pPr>
      <w:r w:rsidRPr="00592A2E">
        <w:rPr>
          <w:b/>
          <w:sz w:val="20"/>
          <w:szCs w:val="20"/>
        </w:rPr>
        <w:t>TERMO DE REFERÊNCIA</w:t>
      </w:r>
    </w:p>
    <w:p w:rsidR="005709FD" w:rsidRPr="00592A2E" w:rsidRDefault="005709FD" w:rsidP="005709FD">
      <w:pPr>
        <w:spacing w:after="0" w:line="240" w:lineRule="auto"/>
        <w:jc w:val="both"/>
        <w:rPr>
          <w:rFonts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bCs w:val="0"/>
          <w:sz w:val="20"/>
          <w:szCs w:val="20"/>
        </w:rPr>
      </w:pPr>
      <w:r w:rsidRPr="00592A2E">
        <w:rPr>
          <w:rFonts w:asciiTheme="minorHAnsi" w:hAnsiTheme="minorHAnsi"/>
          <w:bCs w:val="0"/>
          <w:sz w:val="20"/>
          <w:szCs w:val="20"/>
        </w:rPr>
        <w:t>OBJETO.</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1"/>
          <w:numId w:val="4"/>
        </w:numPr>
        <w:spacing w:after="0" w:line="240" w:lineRule="auto"/>
        <w:ind w:right="-522"/>
        <w:jc w:val="both"/>
        <w:rPr>
          <w:rFonts w:cs="Arial"/>
          <w:sz w:val="20"/>
          <w:szCs w:val="20"/>
        </w:rPr>
      </w:pPr>
      <w:r w:rsidRPr="00592A2E">
        <w:rPr>
          <w:rFonts w:cs="Arial"/>
          <w:sz w:val="20"/>
          <w:szCs w:val="20"/>
        </w:rPr>
        <w:t>Esta licitação tem por objeto a contratação de empresa para:</w:t>
      </w:r>
    </w:p>
    <w:p w:rsidR="005709FD" w:rsidRPr="00592A2E" w:rsidRDefault="005709FD" w:rsidP="005709FD">
      <w:pPr>
        <w:spacing w:after="0" w:line="240" w:lineRule="auto"/>
        <w:ind w:right="-522"/>
        <w:jc w:val="both"/>
        <w:rPr>
          <w:rFonts w:cs="Arial"/>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64"/>
      </w:tblGrid>
      <w:tr w:rsidR="005709FD" w:rsidRPr="00592A2E" w:rsidTr="00537732">
        <w:tc>
          <w:tcPr>
            <w:tcW w:w="9164" w:type="dxa"/>
            <w:shd w:val="clear" w:color="auto" w:fill="C0C0C0"/>
          </w:tcPr>
          <w:p w:rsidR="005709FD" w:rsidRPr="00592A2E" w:rsidRDefault="005709FD" w:rsidP="005709FD">
            <w:pPr>
              <w:pStyle w:val="Corpodetexto3"/>
              <w:spacing w:after="0"/>
              <w:rPr>
                <w:rFonts w:asciiTheme="minorHAnsi" w:hAnsiTheme="minorHAnsi" w:cs="Arial"/>
                <w:b/>
                <w:sz w:val="20"/>
                <w:szCs w:val="20"/>
                <w:lang w:eastAsia="pt-BR"/>
              </w:rPr>
            </w:pPr>
            <w:r w:rsidRPr="00592A2E">
              <w:rPr>
                <w:rFonts w:asciiTheme="minorHAnsi" w:hAnsiTheme="minorHAnsi" w:cs="Arial"/>
                <w:b/>
                <w:sz w:val="20"/>
                <w:szCs w:val="20"/>
                <w:lang w:eastAsia="pt-BR"/>
              </w:rPr>
              <w:t>Descrição</w:t>
            </w:r>
          </w:p>
        </w:tc>
      </w:tr>
      <w:tr w:rsidR="005709FD" w:rsidRPr="00592A2E" w:rsidTr="00537732">
        <w:trPr>
          <w:trHeight w:val="1148"/>
        </w:trPr>
        <w:tc>
          <w:tcPr>
            <w:tcW w:w="9164" w:type="dxa"/>
          </w:tcPr>
          <w:p w:rsidR="005709FD" w:rsidRPr="00592A2E" w:rsidRDefault="005709FD" w:rsidP="005709FD">
            <w:pPr>
              <w:tabs>
                <w:tab w:val="left" w:pos="-1620"/>
                <w:tab w:val="left" w:pos="1260"/>
                <w:tab w:val="left" w:pos="2880"/>
                <w:tab w:val="left" w:pos="3600"/>
                <w:tab w:val="left" w:pos="4320"/>
                <w:tab w:val="left" w:pos="5040"/>
                <w:tab w:val="left" w:pos="5760"/>
                <w:tab w:val="left" w:pos="6480"/>
                <w:tab w:val="left" w:pos="7200"/>
                <w:tab w:val="left" w:pos="7920"/>
                <w:tab w:val="left" w:pos="8640"/>
              </w:tabs>
              <w:spacing w:after="0" w:line="240" w:lineRule="auto"/>
              <w:ind w:right="566"/>
              <w:jc w:val="both"/>
              <w:rPr>
                <w:rFonts w:cs="Arial"/>
                <w:b/>
                <w:sz w:val="20"/>
                <w:szCs w:val="20"/>
              </w:rPr>
            </w:pPr>
            <w:r w:rsidRPr="00592A2E">
              <w:rPr>
                <w:rFonts w:cs="Arial"/>
                <w:b/>
                <w:bCs/>
                <w:sz w:val="20"/>
                <w:szCs w:val="20"/>
              </w:rPr>
              <w:t xml:space="preserve">Execução de serviços de desobstrução, retirada de aguapés ao longo do curso do Rio </w:t>
            </w:r>
            <w:proofErr w:type="spellStart"/>
            <w:r w:rsidRPr="00592A2E">
              <w:rPr>
                <w:rFonts w:cs="Arial"/>
                <w:b/>
                <w:bCs/>
                <w:sz w:val="20"/>
                <w:szCs w:val="20"/>
              </w:rPr>
              <w:t>Itajai</w:t>
            </w:r>
            <w:proofErr w:type="spellEnd"/>
            <w:r w:rsidRPr="00592A2E">
              <w:rPr>
                <w:rFonts w:cs="Arial"/>
                <w:b/>
                <w:bCs/>
                <w:sz w:val="20"/>
                <w:szCs w:val="20"/>
              </w:rPr>
              <w:t xml:space="preserve"> Mirim e Rio </w:t>
            </w:r>
            <w:proofErr w:type="spellStart"/>
            <w:r w:rsidRPr="00592A2E">
              <w:rPr>
                <w:rFonts w:cs="Arial"/>
                <w:b/>
                <w:bCs/>
                <w:sz w:val="20"/>
                <w:szCs w:val="20"/>
              </w:rPr>
              <w:t>Canhanduba</w:t>
            </w:r>
            <w:proofErr w:type="spellEnd"/>
            <w:r w:rsidRPr="00592A2E">
              <w:rPr>
                <w:rFonts w:cs="Arial"/>
                <w:b/>
                <w:bCs/>
                <w:sz w:val="20"/>
                <w:szCs w:val="20"/>
              </w:rPr>
              <w:t xml:space="preserve">, compreendido dentro do perímetro do </w:t>
            </w:r>
            <w:proofErr w:type="spellStart"/>
            <w:r w:rsidRPr="00592A2E">
              <w:rPr>
                <w:rFonts w:cs="Arial"/>
                <w:b/>
                <w:bCs/>
                <w:sz w:val="20"/>
                <w:szCs w:val="20"/>
              </w:rPr>
              <w:t>Municipio</w:t>
            </w:r>
            <w:proofErr w:type="spellEnd"/>
            <w:r w:rsidRPr="00592A2E">
              <w:rPr>
                <w:rFonts w:cs="Arial"/>
                <w:b/>
                <w:bCs/>
                <w:sz w:val="20"/>
                <w:szCs w:val="20"/>
              </w:rPr>
              <w:t xml:space="preserve"> de Itajaí, a fim de possibilitar o aumento do fluxo do rio, recuperação da oxigenação e redução de agentes contaminantes. </w:t>
            </w:r>
          </w:p>
        </w:tc>
      </w:tr>
    </w:tbl>
    <w:p w:rsidR="005709FD" w:rsidRPr="00592A2E" w:rsidRDefault="005709FD" w:rsidP="005709FD">
      <w:pPr>
        <w:spacing w:after="0" w:line="240" w:lineRule="auto"/>
        <w:jc w:val="both"/>
        <w:rPr>
          <w:rFonts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bookmarkStart w:id="0" w:name="_Toc176842489"/>
      <w:bookmarkStart w:id="1" w:name="_Toc176842531"/>
      <w:bookmarkStart w:id="2" w:name="_Toc176842601"/>
      <w:bookmarkStart w:id="3" w:name="_Toc176847474"/>
      <w:r w:rsidRPr="00592A2E">
        <w:rPr>
          <w:rFonts w:asciiTheme="minorHAnsi" w:hAnsiTheme="minorHAnsi" w:cs="Arial"/>
          <w:bCs w:val="0"/>
          <w:sz w:val="20"/>
          <w:szCs w:val="20"/>
        </w:rPr>
        <w:t>ANEXOS.</w:t>
      </w:r>
      <w:bookmarkEnd w:id="0"/>
      <w:bookmarkEnd w:id="1"/>
      <w:bookmarkEnd w:id="2"/>
      <w:bookmarkEnd w:id="3"/>
    </w:p>
    <w:p w:rsidR="005709FD" w:rsidRPr="00592A2E" w:rsidRDefault="005709FD" w:rsidP="005709FD">
      <w:pPr>
        <w:spacing w:after="0" w:line="240" w:lineRule="auto"/>
        <w:jc w:val="both"/>
        <w:rPr>
          <w:rFonts w:cs="Arial"/>
          <w:color w:val="FF0000"/>
          <w:sz w:val="20"/>
          <w:szCs w:val="20"/>
        </w:rPr>
      </w:pPr>
    </w:p>
    <w:p w:rsidR="005709FD" w:rsidRPr="00592A2E" w:rsidRDefault="005709FD" w:rsidP="005709FD">
      <w:pPr>
        <w:numPr>
          <w:ilvl w:val="1"/>
          <w:numId w:val="4"/>
        </w:numPr>
        <w:spacing w:after="0" w:line="240" w:lineRule="auto"/>
        <w:jc w:val="both"/>
        <w:rPr>
          <w:rFonts w:cs="Arial"/>
          <w:color w:val="000000"/>
          <w:sz w:val="20"/>
          <w:szCs w:val="20"/>
        </w:rPr>
      </w:pPr>
      <w:r w:rsidRPr="00592A2E">
        <w:rPr>
          <w:rFonts w:cs="Arial"/>
          <w:color w:val="000000"/>
          <w:sz w:val="20"/>
          <w:szCs w:val="20"/>
        </w:rPr>
        <w:t xml:space="preserve"> Fazem parte integrante e indissociável deste </w:t>
      </w:r>
      <w:r w:rsidR="008D5640" w:rsidRPr="00592A2E">
        <w:rPr>
          <w:rFonts w:cs="Arial"/>
          <w:color w:val="000000"/>
          <w:sz w:val="20"/>
          <w:szCs w:val="20"/>
        </w:rPr>
        <w:t>termo</w:t>
      </w:r>
      <w:r w:rsidRPr="00592A2E">
        <w:rPr>
          <w:rFonts w:cs="Arial"/>
          <w:color w:val="000000"/>
          <w:sz w:val="20"/>
          <w:szCs w:val="20"/>
        </w:rPr>
        <w:t>:</w:t>
      </w:r>
    </w:p>
    <w:p w:rsidR="005709FD" w:rsidRPr="00592A2E" w:rsidRDefault="005709FD" w:rsidP="005709FD">
      <w:pPr>
        <w:spacing w:after="0" w:line="240" w:lineRule="auto"/>
        <w:jc w:val="both"/>
        <w:rPr>
          <w:rFonts w:cs="Arial"/>
          <w:color w:val="000000"/>
          <w:sz w:val="20"/>
          <w:szCs w:val="20"/>
        </w:rPr>
      </w:pPr>
      <w:r w:rsidRPr="00592A2E">
        <w:rPr>
          <w:rFonts w:cs="Arial"/>
          <w:color w:val="000000"/>
          <w:sz w:val="20"/>
          <w:szCs w:val="20"/>
        </w:rPr>
        <w:t>- Memorial Descritivo</w:t>
      </w:r>
    </w:p>
    <w:p w:rsidR="005709FD" w:rsidRPr="00592A2E" w:rsidRDefault="005709FD" w:rsidP="005709FD">
      <w:pPr>
        <w:spacing w:after="0" w:line="240" w:lineRule="auto"/>
        <w:jc w:val="both"/>
        <w:rPr>
          <w:rFonts w:cs="Arial"/>
          <w:color w:val="000000"/>
          <w:sz w:val="20"/>
          <w:szCs w:val="20"/>
        </w:rPr>
      </w:pPr>
      <w:r w:rsidRPr="00592A2E">
        <w:rPr>
          <w:rFonts w:cs="Arial"/>
          <w:color w:val="000000"/>
          <w:sz w:val="20"/>
          <w:szCs w:val="20"/>
        </w:rPr>
        <w:t>- Planilha Orçamentária</w:t>
      </w:r>
    </w:p>
    <w:p w:rsidR="005709FD" w:rsidRPr="00592A2E" w:rsidRDefault="005709FD" w:rsidP="005709FD">
      <w:pPr>
        <w:spacing w:after="0" w:line="240" w:lineRule="auto"/>
        <w:jc w:val="both"/>
        <w:rPr>
          <w:rFonts w:cs="Arial"/>
          <w:color w:val="000000"/>
          <w:sz w:val="20"/>
          <w:szCs w:val="20"/>
        </w:rPr>
      </w:pPr>
      <w:r w:rsidRPr="00592A2E">
        <w:rPr>
          <w:rFonts w:cs="Arial"/>
          <w:color w:val="000000"/>
          <w:sz w:val="20"/>
          <w:szCs w:val="20"/>
        </w:rPr>
        <w:t>- Cronograma Físico-financeiro</w:t>
      </w:r>
    </w:p>
    <w:p w:rsidR="005709FD" w:rsidRPr="00592A2E" w:rsidRDefault="005709FD" w:rsidP="005709FD">
      <w:pPr>
        <w:spacing w:after="0" w:line="240" w:lineRule="auto"/>
        <w:jc w:val="both"/>
        <w:rPr>
          <w:rFonts w:cs="Arial"/>
          <w:color w:val="000000"/>
          <w:sz w:val="20"/>
          <w:szCs w:val="20"/>
        </w:rPr>
      </w:pPr>
      <w:r w:rsidRPr="00592A2E">
        <w:rPr>
          <w:rFonts w:cs="Arial"/>
          <w:color w:val="000000"/>
          <w:sz w:val="20"/>
          <w:szCs w:val="20"/>
        </w:rPr>
        <w:t>- Projeto Executivo</w:t>
      </w:r>
    </w:p>
    <w:p w:rsidR="005709FD" w:rsidRPr="00592A2E" w:rsidRDefault="005709FD" w:rsidP="005709FD">
      <w:pPr>
        <w:spacing w:after="0" w:line="240" w:lineRule="auto"/>
        <w:ind w:left="360"/>
        <w:jc w:val="both"/>
        <w:rPr>
          <w:rFonts w:cs="Arial"/>
          <w:sz w:val="20"/>
          <w:szCs w:val="20"/>
        </w:rPr>
      </w:pPr>
    </w:p>
    <w:p w:rsidR="005709FD" w:rsidRPr="00592A2E" w:rsidRDefault="005709FD" w:rsidP="005709FD">
      <w:pPr>
        <w:spacing w:after="0" w:line="240" w:lineRule="auto"/>
        <w:ind w:left="360"/>
        <w:jc w:val="both"/>
        <w:rPr>
          <w:rFonts w:cs="Arial"/>
          <w:color w:val="000000"/>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DOTAÇÃO ORÇAMENTÁRIA</w:t>
      </w:r>
    </w:p>
    <w:p w:rsidR="005709FD" w:rsidRPr="00592A2E" w:rsidRDefault="005709FD" w:rsidP="005709FD">
      <w:pPr>
        <w:spacing w:after="0" w:line="240" w:lineRule="auto"/>
        <w:jc w:val="both"/>
        <w:rPr>
          <w:rFonts w:cs="Arial"/>
          <w:b/>
          <w:sz w:val="20"/>
          <w:szCs w:val="20"/>
        </w:rPr>
      </w:pPr>
    </w:p>
    <w:p w:rsidR="005709FD" w:rsidRPr="00592A2E" w:rsidRDefault="005709FD" w:rsidP="005709FD">
      <w:pPr>
        <w:numPr>
          <w:ilvl w:val="1"/>
          <w:numId w:val="4"/>
        </w:numPr>
        <w:spacing w:after="0" w:line="240" w:lineRule="auto"/>
        <w:jc w:val="both"/>
        <w:rPr>
          <w:rFonts w:cs="Arial"/>
          <w:color w:val="000000"/>
          <w:sz w:val="20"/>
          <w:szCs w:val="20"/>
        </w:rPr>
      </w:pPr>
      <w:r w:rsidRPr="00592A2E">
        <w:rPr>
          <w:rFonts w:cs="Arial"/>
          <w:color w:val="000000"/>
          <w:sz w:val="20"/>
          <w:szCs w:val="20"/>
        </w:rPr>
        <w:t>Os recursos orçamentários necessários à execução do objeto do presente processo licitatórios 100% correrão por recurso próprio.</w:t>
      </w:r>
    </w:p>
    <w:p w:rsidR="005709FD" w:rsidRPr="00592A2E" w:rsidRDefault="005709FD" w:rsidP="005709FD">
      <w:pPr>
        <w:spacing w:after="0" w:line="240" w:lineRule="auto"/>
        <w:jc w:val="both"/>
        <w:rPr>
          <w:rFonts w:cs="Arial"/>
          <w:sz w:val="20"/>
          <w:szCs w:val="20"/>
        </w:rPr>
      </w:pPr>
    </w:p>
    <w:p w:rsidR="005709FD" w:rsidRPr="00592A2E" w:rsidRDefault="005709FD" w:rsidP="005709FD">
      <w:pPr>
        <w:spacing w:after="0" w:line="240" w:lineRule="auto"/>
        <w:jc w:val="both"/>
        <w:rPr>
          <w:rFonts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CONDIÇÕES DE PARTICIPAÇÃO.</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1"/>
          <w:numId w:val="4"/>
        </w:numPr>
        <w:spacing w:after="0" w:line="240" w:lineRule="auto"/>
        <w:jc w:val="both"/>
        <w:rPr>
          <w:rFonts w:cs="Arial"/>
          <w:sz w:val="20"/>
          <w:szCs w:val="20"/>
        </w:rPr>
      </w:pPr>
      <w:r w:rsidRPr="00592A2E">
        <w:rPr>
          <w:rFonts w:cs="Arial"/>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008D5640" w:rsidRPr="00592A2E">
        <w:rPr>
          <w:rFonts w:cs="Arial"/>
          <w:sz w:val="20"/>
          <w:szCs w:val="20"/>
        </w:rPr>
        <w:t xml:space="preserve">proposta </w:t>
      </w:r>
      <w:r w:rsidRPr="00592A2E">
        <w:rPr>
          <w:rFonts w:cs="Arial"/>
          <w:sz w:val="20"/>
          <w:szCs w:val="20"/>
        </w:rPr>
        <w:t xml:space="preserve">mais vantajosa para a </w:t>
      </w:r>
      <w:r w:rsidRPr="00592A2E">
        <w:rPr>
          <w:rFonts w:cs="Arial"/>
          <w:bCs/>
          <w:sz w:val="20"/>
          <w:szCs w:val="20"/>
        </w:rPr>
        <w:t>Prefeitura Municipal de Itajaí.</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1"/>
          <w:numId w:val="4"/>
        </w:numPr>
        <w:spacing w:after="0" w:line="240" w:lineRule="auto"/>
        <w:jc w:val="both"/>
        <w:rPr>
          <w:rFonts w:cs="Arial"/>
          <w:sz w:val="20"/>
          <w:szCs w:val="20"/>
        </w:rPr>
      </w:pPr>
      <w:r w:rsidRPr="00592A2E">
        <w:rPr>
          <w:rFonts w:cs="Arial"/>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spacing w:after="0" w:line="240" w:lineRule="auto"/>
        <w:jc w:val="both"/>
        <w:rPr>
          <w:rFonts w:cs="Arial"/>
          <w:sz w:val="20"/>
          <w:szCs w:val="20"/>
        </w:rPr>
      </w:pPr>
    </w:p>
    <w:p w:rsidR="005709FD" w:rsidRPr="00592A2E" w:rsidRDefault="005709FD" w:rsidP="005709FD">
      <w:pPr>
        <w:spacing w:after="0" w:line="240" w:lineRule="auto"/>
        <w:jc w:val="both"/>
        <w:rPr>
          <w:rFonts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QUALIFICAÇÃO TÉCNICA.</w:t>
      </w:r>
    </w:p>
    <w:p w:rsidR="005709FD" w:rsidRPr="00592A2E" w:rsidRDefault="005709FD" w:rsidP="005709FD">
      <w:pPr>
        <w:spacing w:after="0" w:line="240" w:lineRule="auto"/>
        <w:rPr>
          <w:rFonts w:cs="Arial"/>
          <w:color w:val="FF0000"/>
          <w:sz w:val="20"/>
          <w:szCs w:val="20"/>
          <w:highlight w:val="yellow"/>
        </w:rPr>
      </w:pPr>
    </w:p>
    <w:p w:rsidR="00CA5233" w:rsidRPr="00592A2E" w:rsidRDefault="00CA5233" w:rsidP="00CA5233">
      <w:pPr>
        <w:autoSpaceDN w:val="0"/>
        <w:spacing w:after="0" w:line="276" w:lineRule="auto"/>
        <w:ind w:right="-570"/>
        <w:jc w:val="both"/>
        <w:rPr>
          <w:rFonts w:eastAsia="Times New Roman" w:cs="Calibri"/>
          <w:sz w:val="20"/>
          <w:szCs w:val="20"/>
          <w:lang w:eastAsia="pt-BR"/>
        </w:rPr>
      </w:pPr>
      <w:r w:rsidRPr="00592A2E">
        <w:rPr>
          <w:rFonts w:eastAsia="Times New Roman" w:cs="Calibri"/>
          <w:b/>
          <w:sz w:val="20"/>
          <w:szCs w:val="20"/>
          <w:u w:val="single"/>
          <w:lang w:eastAsia="pt-BR"/>
        </w:rPr>
        <w:t>a) Certificado de Registro e Regularidade da empresa (pessoa jurídica):</w:t>
      </w:r>
      <w:r w:rsidRPr="00592A2E">
        <w:rPr>
          <w:rFonts w:eastAsia="Times New Roman" w:cs="Calibri"/>
          <w:sz w:val="20"/>
          <w:szCs w:val="20"/>
          <w:lang w:eastAsia="pt-BR"/>
        </w:rPr>
        <w:t xml:space="preserve"> </w:t>
      </w:r>
    </w:p>
    <w:p w:rsidR="00537732" w:rsidRPr="00592A2E" w:rsidRDefault="00537732" w:rsidP="00537732">
      <w:pPr>
        <w:jc w:val="both"/>
        <w:rPr>
          <w:rFonts w:cs="Calibri"/>
          <w:sz w:val="20"/>
          <w:szCs w:val="20"/>
        </w:rPr>
      </w:pPr>
      <w:r w:rsidRPr="00592A2E">
        <w:rPr>
          <w:rFonts w:cs="Calibri"/>
          <w:sz w:val="20"/>
          <w:szCs w:val="20"/>
          <w:lang w:eastAsia="pt-BR"/>
        </w:rPr>
        <w:t>A empresa proponente deverá comprovar regularidade e registro no Conselho Regional de Engenharia e Agronomia (CREA)</w:t>
      </w:r>
      <w:r w:rsidRPr="00592A2E">
        <w:rPr>
          <w:rFonts w:cs="Calibri"/>
          <w:sz w:val="20"/>
          <w:szCs w:val="20"/>
        </w:rPr>
        <w:t xml:space="preserve"> e </w:t>
      </w:r>
      <w:r w:rsidRPr="00592A2E">
        <w:rPr>
          <w:rFonts w:cs="Arial"/>
          <w:sz w:val="20"/>
          <w:szCs w:val="20"/>
        </w:rPr>
        <w:t xml:space="preserve">Conselho Regional de Química (CRQ) </w:t>
      </w:r>
      <w:r w:rsidRPr="00592A2E">
        <w:rPr>
          <w:rFonts w:cs="Calibri"/>
          <w:sz w:val="20"/>
          <w:szCs w:val="20"/>
        </w:rPr>
        <w:t>compatível com o objeto da licitação.</w:t>
      </w:r>
    </w:p>
    <w:p w:rsidR="00CA5233" w:rsidRPr="00592A2E" w:rsidRDefault="00CA5233" w:rsidP="00CA5233">
      <w:pPr>
        <w:autoSpaceDN w:val="0"/>
        <w:spacing w:after="0" w:line="276" w:lineRule="auto"/>
        <w:ind w:right="-570"/>
        <w:jc w:val="both"/>
        <w:rPr>
          <w:rFonts w:eastAsia="Times New Roman" w:cs="Calibri"/>
          <w:sz w:val="20"/>
          <w:szCs w:val="20"/>
          <w:lang w:eastAsia="pt-BR"/>
        </w:rPr>
      </w:pPr>
    </w:p>
    <w:p w:rsidR="00CA5233" w:rsidRPr="00592A2E" w:rsidRDefault="00CA5233" w:rsidP="00CA5233">
      <w:pPr>
        <w:autoSpaceDN w:val="0"/>
        <w:spacing w:after="0" w:line="276" w:lineRule="auto"/>
        <w:ind w:right="-570"/>
        <w:jc w:val="both"/>
        <w:rPr>
          <w:rFonts w:eastAsia="Times New Roman" w:cs="Calibri"/>
          <w:sz w:val="20"/>
          <w:szCs w:val="20"/>
          <w:lang w:eastAsia="pt-BR"/>
        </w:rPr>
      </w:pPr>
      <w:r w:rsidRPr="00592A2E">
        <w:rPr>
          <w:rFonts w:eastAsia="Times New Roman" w:cs="Calibri"/>
          <w:b/>
          <w:sz w:val="20"/>
          <w:szCs w:val="20"/>
          <w:u w:val="single"/>
          <w:lang w:eastAsia="pt-BR"/>
        </w:rPr>
        <w:t>b) Capacidade Operacional (pessoa jurídica / pessoa física):</w:t>
      </w:r>
      <w:r w:rsidRPr="00592A2E">
        <w:rPr>
          <w:rFonts w:eastAsia="Times New Roman" w:cs="Calibri"/>
          <w:sz w:val="20"/>
          <w:szCs w:val="20"/>
          <w:lang w:eastAsia="pt-BR"/>
        </w:rPr>
        <w:t xml:space="preserve"> </w:t>
      </w:r>
    </w:p>
    <w:p w:rsidR="00537732" w:rsidRPr="00592A2E" w:rsidRDefault="00537732" w:rsidP="00537732">
      <w:pPr>
        <w:jc w:val="both"/>
        <w:rPr>
          <w:rFonts w:cs="Calibri"/>
          <w:sz w:val="20"/>
          <w:szCs w:val="20"/>
          <w:lang w:eastAsia="pt-BR"/>
        </w:rPr>
      </w:pPr>
      <w:r w:rsidRPr="00592A2E">
        <w:rPr>
          <w:rFonts w:cs="Calibri"/>
          <w:sz w:val="20"/>
          <w:szCs w:val="20"/>
          <w:lang w:eastAsia="pt-BR"/>
        </w:rPr>
        <w:t xml:space="preserve">A empresa proponente deverá comprovar, por intermédio de documento (certidão, declaração ou atestado) fornecido por pessoa(s) jurídica(s) de direito público ou privado, dos profissionais do seu quadro devidamente contratados, ter executado o(s) seguinte(s) </w:t>
      </w:r>
      <w:proofErr w:type="gramStart"/>
      <w:r w:rsidRPr="00592A2E">
        <w:rPr>
          <w:rFonts w:cs="Calibri"/>
          <w:sz w:val="20"/>
          <w:szCs w:val="20"/>
          <w:lang w:eastAsia="pt-BR"/>
        </w:rPr>
        <w:t>item(</w:t>
      </w:r>
      <w:proofErr w:type="spellStart"/>
      <w:proofErr w:type="gramEnd"/>
      <w:r w:rsidRPr="00592A2E">
        <w:rPr>
          <w:rFonts w:cs="Calibri"/>
          <w:sz w:val="20"/>
          <w:szCs w:val="20"/>
          <w:lang w:eastAsia="pt-BR"/>
        </w:rPr>
        <w:t>ns</w:t>
      </w:r>
      <w:proofErr w:type="spellEnd"/>
      <w:r w:rsidRPr="00592A2E">
        <w:rPr>
          <w:rFonts w:cs="Calibri"/>
          <w:sz w:val="20"/>
          <w:szCs w:val="20"/>
          <w:lang w:eastAsia="pt-BR"/>
        </w:rPr>
        <w:t>):</w:t>
      </w:r>
    </w:p>
    <w:p w:rsidR="00CA5233" w:rsidRPr="00592A2E" w:rsidRDefault="00CA5233" w:rsidP="00CA5233">
      <w:pPr>
        <w:autoSpaceDN w:val="0"/>
        <w:spacing w:after="0" w:line="276" w:lineRule="auto"/>
        <w:ind w:right="-570"/>
        <w:jc w:val="both"/>
        <w:rPr>
          <w:rFonts w:eastAsia="Times New Roman" w:cs="Calibri"/>
          <w:sz w:val="20"/>
          <w:szCs w:val="20"/>
          <w:lang w:eastAsia="pt-BR"/>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CA5233" w:rsidRPr="00592A2E" w:rsidTr="00537732">
        <w:trPr>
          <w:cantSplit/>
          <w:trHeight w:val="510"/>
          <w:tblHeader/>
        </w:trPr>
        <w:tc>
          <w:tcPr>
            <w:tcW w:w="5490" w:type="dxa"/>
            <w:shd w:val="clear" w:color="auto" w:fill="99CCFF"/>
            <w:vAlign w:val="center"/>
          </w:tcPr>
          <w:p w:rsidR="00CA5233" w:rsidRPr="00592A2E" w:rsidRDefault="00CA5233" w:rsidP="00CA5233">
            <w:pPr>
              <w:overflowPunct w:val="0"/>
              <w:autoSpaceDE w:val="0"/>
              <w:autoSpaceDN w:val="0"/>
              <w:adjustRightInd w:val="0"/>
              <w:spacing w:after="0" w:line="240" w:lineRule="auto"/>
              <w:jc w:val="center"/>
              <w:textAlignment w:val="baseline"/>
              <w:rPr>
                <w:rFonts w:eastAsia="Times New Roman" w:cs="Calibri"/>
                <w:b/>
                <w:bCs/>
                <w:sz w:val="20"/>
                <w:szCs w:val="20"/>
                <w:lang w:eastAsia="pt-BR"/>
              </w:rPr>
            </w:pPr>
            <w:r w:rsidRPr="00592A2E">
              <w:rPr>
                <w:rFonts w:eastAsia="Times New Roman" w:cs="Calibri"/>
                <w:b/>
                <w:bCs/>
                <w:sz w:val="20"/>
                <w:szCs w:val="20"/>
                <w:lang w:eastAsia="pt-BR"/>
              </w:rPr>
              <w:t>ESPECIFICAÇÃO DAS OBRAS/SERVIÇOS DE RELEVÂNCIA TÉCNICA</w:t>
            </w:r>
          </w:p>
        </w:tc>
        <w:tc>
          <w:tcPr>
            <w:tcW w:w="3150" w:type="dxa"/>
            <w:shd w:val="clear" w:color="auto" w:fill="99CCFF"/>
            <w:vAlign w:val="center"/>
          </w:tcPr>
          <w:p w:rsidR="00CA5233" w:rsidRPr="00592A2E" w:rsidRDefault="00CA5233" w:rsidP="00CA5233">
            <w:pPr>
              <w:overflowPunct w:val="0"/>
              <w:autoSpaceDE w:val="0"/>
              <w:autoSpaceDN w:val="0"/>
              <w:adjustRightInd w:val="0"/>
              <w:spacing w:after="0" w:line="240" w:lineRule="auto"/>
              <w:ind w:right="-39"/>
              <w:jc w:val="center"/>
              <w:textAlignment w:val="baseline"/>
              <w:rPr>
                <w:rFonts w:eastAsia="Times New Roman" w:cs="Calibri"/>
                <w:b/>
                <w:bCs/>
                <w:sz w:val="20"/>
                <w:szCs w:val="20"/>
                <w:lang w:eastAsia="pt-BR"/>
              </w:rPr>
            </w:pPr>
            <w:r w:rsidRPr="00592A2E">
              <w:rPr>
                <w:rFonts w:eastAsia="Times New Roman" w:cs="Calibri"/>
                <w:b/>
                <w:bCs/>
                <w:sz w:val="20"/>
                <w:szCs w:val="20"/>
                <w:lang w:eastAsia="pt-BR"/>
              </w:rPr>
              <w:t xml:space="preserve">COMPROVAÇÃO QUANTITATIVA MÍNIMA </w:t>
            </w:r>
          </w:p>
        </w:tc>
      </w:tr>
      <w:tr w:rsidR="00CA5233" w:rsidRPr="00592A2E" w:rsidTr="00537732">
        <w:trPr>
          <w:cantSplit/>
          <w:trHeight w:val="468"/>
        </w:trPr>
        <w:tc>
          <w:tcPr>
            <w:tcW w:w="5490" w:type="dxa"/>
            <w:vMerge w:val="restart"/>
            <w:vAlign w:val="center"/>
          </w:tcPr>
          <w:p w:rsidR="00CA5233" w:rsidRPr="00592A2E" w:rsidRDefault="00CA5233" w:rsidP="00CA5233">
            <w:pPr>
              <w:overflowPunct w:val="0"/>
              <w:autoSpaceDE w:val="0"/>
              <w:autoSpaceDN w:val="0"/>
              <w:adjustRightInd w:val="0"/>
              <w:spacing w:after="0" w:line="240" w:lineRule="auto"/>
              <w:jc w:val="center"/>
              <w:textAlignment w:val="baseline"/>
              <w:rPr>
                <w:rFonts w:eastAsia="Times New Roman" w:cs="Calibri"/>
                <w:b/>
                <w:sz w:val="20"/>
                <w:szCs w:val="20"/>
                <w:lang w:eastAsia="pt-BR"/>
              </w:rPr>
            </w:pPr>
            <w:r w:rsidRPr="00592A2E">
              <w:rPr>
                <w:rFonts w:eastAsia="Times New Roman" w:cs="Calibri"/>
                <w:b/>
                <w:sz w:val="20"/>
                <w:szCs w:val="20"/>
                <w:lang w:eastAsia="pt-BR"/>
              </w:rPr>
              <w:t>EXECUÇÃO DE SERVIÇOS DE DESOBSTRUÇÃO/DRAGAGEM DE MATERIAL DO LEITO DO RIO, UTILIZANDO BALSA/</w:t>
            </w:r>
            <w:proofErr w:type="gramStart"/>
            <w:r w:rsidRPr="00592A2E">
              <w:rPr>
                <w:rFonts w:eastAsia="Times New Roman" w:cs="Calibri"/>
                <w:b/>
                <w:sz w:val="20"/>
                <w:szCs w:val="20"/>
                <w:lang w:eastAsia="pt-BR"/>
              </w:rPr>
              <w:t>MUNCK</w:t>
            </w:r>
            <w:proofErr w:type="gramEnd"/>
          </w:p>
        </w:tc>
        <w:tc>
          <w:tcPr>
            <w:tcW w:w="3150" w:type="dxa"/>
            <w:vMerge w:val="restart"/>
            <w:vAlign w:val="center"/>
          </w:tcPr>
          <w:p w:rsidR="00CA5233" w:rsidRPr="00592A2E" w:rsidRDefault="00CA5233" w:rsidP="00CA5233">
            <w:pPr>
              <w:overflowPunct w:val="0"/>
              <w:autoSpaceDE w:val="0"/>
              <w:autoSpaceDN w:val="0"/>
              <w:adjustRightInd w:val="0"/>
              <w:spacing w:after="0" w:line="240" w:lineRule="auto"/>
              <w:ind w:right="-39"/>
              <w:jc w:val="center"/>
              <w:textAlignment w:val="baseline"/>
              <w:rPr>
                <w:rFonts w:eastAsia="Times New Roman" w:cs="Calibri"/>
                <w:b/>
                <w:sz w:val="20"/>
                <w:szCs w:val="20"/>
                <w:lang w:eastAsia="pt-BR"/>
              </w:rPr>
            </w:pPr>
            <w:r w:rsidRPr="00592A2E">
              <w:rPr>
                <w:rFonts w:eastAsia="Times New Roman" w:cs="Calibri"/>
                <w:b/>
                <w:sz w:val="20"/>
                <w:szCs w:val="20"/>
                <w:lang w:eastAsia="pt-BR"/>
              </w:rPr>
              <w:t>5.000 m³ (setenta e cinco mil metros cúbicos)</w:t>
            </w:r>
          </w:p>
        </w:tc>
      </w:tr>
      <w:tr w:rsidR="00CA5233" w:rsidRPr="00592A2E" w:rsidTr="00537732">
        <w:trPr>
          <w:cantSplit/>
          <w:trHeight w:val="293"/>
        </w:trPr>
        <w:tc>
          <w:tcPr>
            <w:tcW w:w="5490" w:type="dxa"/>
            <w:vMerge/>
          </w:tcPr>
          <w:p w:rsidR="00CA5233" w:rsidRPr="00592A2E" w:rsidRDefault="00CA5233" w:rsidP="00CA5233">
            <w:pPr>
              <w:overflowPunct w:val="0"/>
              <w:autoSpaceDE w:val="0"/>
              <w:autoSpaceDN w:val="0"/>
              <w:adjustRightInd w:val="0"/>
              <w:spacing w:after="0" w:line="240" w:lineRule="auto"/>
              <w:ind w:right="-570"/>
              <w:jc w:val="both"/>
              <w:textAlignment w:val="baseline"/>
              <w:rPr>
                <w:rFonts w:eastAsia="Times New Roman" w:cs="Calibri"/>
                <w:sz w:val="20"/>
                <w:szCs w:val="20"/>
                <w:lang w:eastAsia="pt-BR"/>
              </w:rPr>
            </w:pPr>
          </w:p>
        </w:tc>
        <w:tc>
          <w:tcPr>
            <w:tcW w:w="3150" w:type="dxa"/>
            <w:vMerge/>
            <w:tcBorders>
              <w:bottom w:val="single" w:sz="4" w:space="0" w:color="auto"/>
            </w:tcBorders>
            <w:vAlign w:val="center"/>
          </w:tcPr>
          <w:p w:rsidR="00CA5233" w:rsidRPr="00592A2E" w:rsidRDefault="00CA5233" w:rsidP="00CA5233">
            <w:pPr>
              <w:overflowPunct w:val="0"/>
              <w:autoSpaceDE w:val="0"/>
              <w:autoSpaceDN w:val="0"/>
              <w:adjustRightInd w:val="0"/>
              <w:spacing w:after="0" w:line="240" w:lineRule="auto"/>
              <w:ind w:right="-570"/>
              <w:jc w:val="center"/>
              <w:textAlignment w:val="baseline"/>
              <w:rPr>
                <w:rFonts w:eastAsia="Times New Roman" w:cs="Calibri"/>
                <w:sz w:val="20"/>
                <w:szCs w:val="20"/>
                <w:lang w:eastAsia="pt-BR"/>
              </w:rPr>
            </w:pPr>
          </w:p>
        </w:tc>
      </w:tr>
    </w:tbl>
    <w:p w:rsidR="00CA5233" w:rsidRPr="00592A2E" w:rsidRDefault="00CA5233" w:rsidP="00CA5233">
      <w:pPr>
        <w:autoSpaceDN w:val="0"/>
        <w:spacing w:after="0" w:line="276" w:lineRule="auto"/>
        <w:ind w:right="-570"/>
        <w:jc w:val="both"/>
        <w:rPr>
          <w:rFonts w:eastAsia="Times New Roman" w:cs="Calibri"/>
          <w:sz w:val="20"/>
          <w:szCs w:val="20"/>
          <w:lang w:eastAsia="pt-BR"/>
        </w:rPr>
      </w:pPr>
    </w:p>
    <w:p w:rsidR="00CA5233" w:rsidRPr="00592A2E" w:rsidRDefault="00CA5233" w:rsidP="00CA5233">
      <w:pPr>
        <w:autoSpaceDN w:val="0"/>
        <w:spacing w:after="0" w:line="276" w:lineRule="auto"/>
        <w:ind w:right="-570"/>
        <w:jc w:val="both"/>
        <w:rPr>
          <w:rFonts w:eastAsia="Times New Roman" w:cs="Calibri"/>
          <w:sz w:val="20"/>
          <w:szCs w:val="20"/>
          <w:lang w:eastAsia="pt-BR"/>
        </w:rPr>
      </w:pPr>
      <w:proofErr w:type="gramStart"/>
      <w:r w:rsidRPr="00592A2E">
        <w:rPr>
          <w:rFonts w:eastAsia="Times New Roman" w:cs="Calibri"/>
          <w:sz w:val="20"/>
          <w:szCs w:val="20"/>
          <w:lang w:eastAsia="pt-BR"/>
        </w:rPr>
        <w:t>b.</w:t>
      </w:r>
      <w:proofErr w:type="gramEnd"/>
      <w:r w:rsidRPr="00592A2E">
        <w:rPr>
          <w:rFonts w:eastAsia="Times New Roman" w:cs="Calibri"/>
          <w:sz w:val="20"/>
          <w:szCs w:val="20"/>
          <w:lang w:eastAsia="pt-BR"/>
        </w:rPr>
        <w:t>1 Será permitida a apresentação da soma de Certidão(</w:t>
      </w:r>
      <w:proofErr w:type="spellStart"/>
      <w:r w:rsidRPr="00592A2E">
        <w:rPr>
          <w:rFonts w:eastAsia="Times New Roman" w:cs="Calibri"/>
          <w:sz w:val="20"/>
          <w:szCs w:val="20"/>
          <w:lang w:eastAsia="pt-BR"/>
        </w:rPr>
        <w:t>ões</w:t>
      </w:r>
      <w:proofErr w:type="spellEnd"/>
      <w:r w:rsidRPr="00592A2E">
        <w:rPr>
          <w:rFonts w:eastAsia="Times New Roman" w:cs="Calibri"/>
          <w:sz w:val="20"/>
          <w:szCs w:val="20"/>
          <w:lang w:eastAsia="pt-BR"/>
        </w:rPr>
        <w:t>) de Acervo Técnico proveniente(s) de contratos, quantos forem necessários, para atendimento das condições do quadro acima.</w:t>
      </w:r>
    </w:p>
    <w:p w:rsidR="00CA5233" w:rsidRPr="00592A2E" w:rsidRDefault="00CA5233" w:rsidP="00CA5233">
      <w:pPr>
        <w:autoSpaceDN w:val="0"/>
        <w:spacing w:after="0" w:line="276" w:lineRule="auto"/>
        <w:ind w:right="-570"/>
        <w:jc w:val="both"/>
        <w:rPr>
          <w:rFonts w:eastAsia="Times New Roman" w:cs="Calibri"/>
          <w:sz w:val="20"/>
          <w:szCs w:val="20"/>
          <w:lang w:eastAsia="pt-BR"/>
        </w:rPr>
      </w:pPr>
    </w:p>
    <w:p w:rsidR="00CA5233" w:rsidRPr="00592A2E" w:rsidRDefault="00CA5233" w:rsidP="00CA5233">
      <w:pPr>
        <w:autoSpaceDN w:val="0"/>
        <w:spacing w:after="0" w:line="276" w:lineRule="auto"/>
        <w:ind w:right="-570"/>
        <w:jc w:val="both"/>
        <w:rPr>
          <w:rFonts w:eastAsia="Times New Roman" w:cs="Calibri"/>
          <w:sz w:val="20"/>
          <w:szCs w:val="20"/>
          <w:lang w:eastAsia="pt-BR"/>
        </w:rPr>
      </w:pPr>
      <w:proofErr w:type="gramStart"/>
      <w:r w:rsidRPr="00592A2E">
        <w:rPr>
          <w:rFonts w:eastAsia="Times New Roman" w:cs="Calibri"/>
          <w:sz w:val="20"/>
          <w:szCs w:val="20"/>
          <w:lang w:eastAsia="pt-BR"/>
        </w:rPr>
        <w:t>b.</w:t>
      </w:r>
      <w:proofErr w:type="gramEnd"/>
      <w:r w:rsidRPr="00592A2E">
        <w:rPr>
          <w:rFonts w:eastAsia="Times New Roman" w:cs="Calibri"/>
          <w:sz w:val="20"/>
          <w:szCs w:val="20"/>
          <w:lang w:eastAsia="pt-BR"/>
        </w:rPr>
        <w:t>2 Deverão ser observadas as seguintes informações básicas na apresentação dos certidão(</w:t>
      </w:r>
      <w:proofErr w:type="spellStart"/>
      <w:r w:rsidRPr="00592A2E">
        <w:rPr>
          <w:rFonts w:eastAsia="Times New Roman" w:cs="Calibri"/>
          <w:sz w:val="20"/>
          <w:szCs w:val="20"/>
          <w:lang w:eastAsia="pt-BR"/>
        </w:rPr>
        <w:t>ões</w:t>
      </w:r>
      <w:proofErr w:type="spellEnd"/>
      <w:r w:rsidRPr="00592A2E">
        <w:rPr>
          <w:rFonts w:eastAsia="Times New Roman" w:cs="Calibri"/>
          <w:sz w:val="20"/>
          <w:szCs w:val="20"/>
          <w:lang w:eastAsia="pt-BR"/>
        </w:rPr>
        <w:t>) e/ou atestado(s):</w:t>
      </w:r>
    </w:p>
    <w:p w:rsidR="00CA5233" w:rsidRPr="00592A2E" w:rsidRDefault="00CA5233" w:rsidP="00CA5233">
      <w:pPr>
        <w:autoSpaceDN w:val="0"/>
        <w:spacing w:after="0" w:line="276" w:lineRule="auto"/>
        <w:ind w:right="-570" w:firstLine="425"/>
        <w:jc w:val="both"/>
        <w:rPr>
          <w:rFonts w:eastAsia="Times New Roman" w:cs="Calibri"/>
          <w:sz w:val="20"/>
          <w:szCs w:val="20"/>
          <w:lang w:eastAsia="pt-BR"/>
        </w:rPr>
      </w:pPr>
      <w:r w:rsidRPr="00592A2E">
        <w:rPr>
          <w:rFonts w:eastAsia="Times New Roman" w:cs="Calibri"/>
          <w:sz w:val="20"/>
          <w:szCs w:val="20"/>
          <w:lang w:eastAsia="pt-BR"/>
        </w:rPr>
        <w:t>- Nome do contratado e do contratante;</w:t>
      </w:r>
    </w:p>
    <w:p w:rsidR="00CA5233" w:rsidRPr="00592A2E" w:rsidRDefault="00CA5233" w:rsidP="00CA5233">
      <w:pPr>
        <w:autoSpaceDN w:val="0"/>
        <w:spacing w:after="0" w:line="276" w:lineRule="auto"/>
        <w:ind w:right="-570" w:firstLine="425"/>
        <w:jc w:val="both"/>
        <w:rPr>
          <w:rFonts w:eastAsia="Times New Roman" w:cs="Calibri"/>
          <w:sz w:val="20"/>
          <w:szCs w:val="20"/>
          <w:lang w:eastAsia="pt-BR"/>
        </w:rPr>
      </w:pPr>
      <w:r w:rsidRPr="00592A2E">
        <w:rPr>
          <w:rFonts w:eastAsia="Times New Roman" w:cs="Calibri"/>
          <w:sz w:val="20"/>
          <w:szCs w:val="20"/>
          <w:lang w:eastAsia="pt-BR"/>
        </w:rPr>
        <w:t>- Identificação do objeto do contrato (tipo ou natureza da obra);</w:t>
      </w:r>
    </w:p>
    <w:p w:rsidR="00CA5233" w:rsidRPr="00592A2E" w:rsidRDefault="00CA5233" w:rsidP="00CA5233">
      <w:pPr>
        <w:autoSpaceDN w:val="0"/>
        <w:spacing w:after="0" w:line="276" w:lineRule="auto"/>
        <w:ind w:right="-570" w:firstLine="425"/>
        <w:jc w:val="both"/>
        <w:rPr>
          <w:rFonts w:eastAsia="Times New Roman" w:cs="Calibri"/>
          <w:sz w:val="20"/>
          <w:szCs w:val="20"/>
          <w:lang w:eastAsia="pt-BR"/>
        </w:rPr>
      </w:pPr>
      <w:r w:rsidRPr="00592A2E">
        <w:rPr>
          <w:rFonts w:eastAsia="Times New Roman" w:cs="Calibri"/>
          <w:sz w:val="20"/>
          <w:szCs w:val="20"/>
          <w:lang w:eastAsia="pt-BR"/>
        </w:rPr>
        <w:t>- Localização e data da realização da obra;</w:t>
      </w:r>
    </w:p>
    <w:p w:rsidR="00CA5233" w:rsidRPr="00592A2E" w:rsidRDefault="00CA5233" w:rsidP="00CA5233">
      <w:pPr>
        <w:autoSpaceDN w:val="0"/>
        <w:spacing w:after="0" w:line="276" w:lineRule="auto"/>
        <w:ind w:right="-570" w:firstLine="425"/>
        <w:jc w:val="both"/>
        <w:rPr>
          <w:rFonts w:eastAsia="Times New Roman" w:cs="Calibri"/>
          <w:sz w:val="20"/>
          <w:szCs w:val="20"/>
          <w:lang w:eastAsia="pt-BR"/>
        </w:rPr>
      </w:pPr>
      <w:r w:rsidRPr="00592A2E">
        <w:rPr>
          <w:rFonts w:eastAsia="Times New Roman" w:cs="Calibri"/>
          <w:sz w:val="20"/>
          <w:szCs w:val="20"/>
          <w:lang w:eastAsia="pt-BR"/>
        </w:rPr>
        <w:t>- Serviços executados.</w:t>
      </w:r>
    </w:p>
    <w:p w:rsidR="00CA5233" w:rsidRPr="00592A2E" w:rsidRDefault="00CA5233" w:rsidP="00CA5233">
      <w:pPr>
        <w:tabs>
          <w:tab w:val="left" w:pos="567"/>
        </w:tabs>
        <w:suppressAutoHyphens/>
        <w:overflowPunct w:val="0"/>
        <w:autoSpaceDE w:val="0"/>
        <w:spacing w:after="0" w:line="240" w:lineRule="auto"/>
        <w:ind w:right="-570"/>
        <w:jc w:val="both"/>
        <w:rPr>
          <w:rFonts w:eastAsia="Times New Roman" w:cs="Calibri"/>
          <w:b/>
          <w:sz w:val="20"/>
          <w:szCs w:val="20"/>
          <w:lang w:eastAsia="ar-SA"/>
        </w:rPr>
      </w:pPr>
    </w:p>
    <w:p w:rsidR="00CA5233" w:rsidRPr="00592A2E" w:rsidRDefault="00CA5233" w:rsidP="00CA5233">
      <w:pPr>
        <w:autoSpaceDN w:val="0"/>
        <w:spacing w:after="0" w:line="276" w:lineRule="auto"/>
        <w:ind w:right="-570"/>
        <w:jc w:val="both"/>
        <w:rPr>
          <w:rFonts w:eastAsia="Times New Roman" w:cs="Calibri"/>
          <w:sz w:val="20"/>
          <w:szCs w:val="20"/>
          <w:lang w:eastAsia="pt-BR"/>
        </w:rPr>
      </w:pPr>
      <w:r w:rsidRPr="00592A2E">
        <w:rPr>
          <w:rFonts w:eastAsia="Times New Roman" w:cs="Calibri"/>
          <w:b/>
          <w:sz w:val="20"/>
          <w:szCs w:val="20"/>
          <w:u w:val="single"/>
          <w:lang w:eastAsia="pt-BR"/>
        </w:rPr>
        <w:t>c) Certificado de Registro e Regularidade do Profissional (pessoa física):</w:t>
      </w:r>
      <w:r w:rsidRPr="00592A2E">
        <w:rPr>
          <w:rFonts w:eastAsia="Times New Roman" w:cs="Calibri"/>
          <w:sz w:val="20"/>
          <w:szCs w:val="20"/>
          <w:lang w:eastAsia="pt-BR"/>
        </w:rPr>
        <w:t xml:space="preserve"> </w:t>
      </w:r>
    </w:p>
    <w:p w:rsidR="00537732" w:rsidRPr="00592A2E" w:rsidRDefault="00537732" w:rsidP="00537732">
      <w:pPr>
        <w:tabs>
          <w:tab w:val="left" w:pos="567"/>
        </w:tabs>
        <w:ind w:right="-570"/>
        <w:jc w:val="both"/>
        <w:rPr>
          <w:rFonts w:cs="Calibri"/>
          <w:sz w:val="20"/>
          <w:szCs w:val="20"/>
          <w:lang w:eastAsia="pt-BR"/>
        </w:rPr>
      </w:pPr>
      <w:r w:rsidRPr="00592A2E">
        <w:rPr>
          <w:rFonts w:cs="Calibri"/>
          <w:sz w:val="20"/>
          <w:szCs w:val="20"/>
          <w:lang w:eastAsia="pt-BR"/>
        </w:rPr>
        <w:t xml:space="preserve">Apresentar registro e/ou certidão de inscrição e comprovante de regularidade junto ao Conselho Regional de Engenharia e Agronomia (CREA) e Conselho Regional de Química (CRQ) do(s) </w:t>
      </w:r>
      <w:proofErr w:type="gramStart"/>
      <w:r w:rsidRPr="00592A2E">
        <w:rPr>
          <w:rFonts w:cs="Calibri"/>
          <w:sz w:val="20"/>
          <w:szCs w:val="20"/>
          <w:lang w:eastAsia="pt-BR"/>
        </w:rPr>
        <w:t>responsável(</w:t>
      </w:r>
      <w:proofErr w:type="gramEnd"/>
      <w:r w:rsidRPr="00592A2E">
        <w:rPr>
          <w:rFonts w:cs="Calibri"/>
          <w:sz w:val="20"/>
          <w:szCs w:val="20"/>
          <w:lang w:eastAsia="pt-BR"/>
        </w:rPr>
        <w:t>eis) técnico(s) que participarão na condução dos serviços, devendo constar, no mínimo, 01 (um) Engenheiro Civil e 01 (um) Gestor Ambiental ou Engenheiro Ambiental.</w:t>
      </w:r>
    </w:p>
    <w:p w:rsidR="00537732" w:rsidRPr="00592A2E" w:rsidRDefault="00537732" w:rsidP="00537732">
      <w:pPr>
        <w:tabs>
          <w:tab w:val="left" w:pos="567"/>
        </w:tabs>
        <w:ind w:right="-570"/>
        <w:jc w:val="both"/>
        <w:rPr>
          <w:rFonts w:cs="Calibri"/>
          <w:b/>
          <w:sz w:val="20"/>
          <w:szCs w:val="20"/>
          <w:lang w:eastAsia="pt-BR"/>
        </w:rPr>
      </w:pPr>
      <w:r w:rsidRPr="00592A2E">
        <w:rPr>
          <w:rFonts w:cs="Calibri"/>
          <w:b/>
          <w:sz w:val="20"/>
          <w:szCs w:val="20"/>
          <w:u w:val="single"/>
          <w:lang w:eastAsia="pt-BR"/>
        </w:rPr>
        <w:t>JUSTIFICATIVA:</w:t>
      </w:r>
      <w:r w:rsidRPr="00592A2E">
        <w:rPr>
          <w:rFonts w:cs="Calibri"/>
          <w:b/>
          <w:sz w:val="20"/>
          <w:szCs w:val="20"/>
          <w:lang w:eastAsia="pt-BR"/>
        </w:rPr>
        <w:t xml:space="preserve"> </w:t>
      </w:r>
      <w:r w:rsidRPr="00592A2E">
        <w:rPr>
          <w:rFonts w:cs="Calibri"/>
          <w:sz w:val="20"/>
          <w:szCs w:val="20"/>
          <w:lang w:eastAsia="pt-BR"/>
        </w:rPr>
        <w:t xml:space="preserve">A necessidade de comprovação dos </w:t>
      </w:r>
      <w:proofErr w:type="gramStart"/>
      <w:r w:rsidRPr="00592A2E">
        <w:rPr>
          <w:rFonts w:cs="Calibri"/>
          <w:sz w:val="20"/>
          <w:szCs w:val="20"/>
          <w:lang w:eastAsia="pt-BR"/>
        </w:rPr>
        <w:t>profissionais Engenheiro</w:t>
      </w:r>
      <w:proofErr w:type="gramEnd"/>
      <w:r w:rsidRPr="00592A2E">
        <w:rPr>
          <w:rFonts w:cs="Calibri"/>
          <w:sz w:val="20"/>
          <w:szCs w:val="20"/>
          <w:lang w:eastAsia="pt-BR"/>
        </w:rPr>
        <w:t xml:space="preserve"> Civil e Gestor Ambiental ou Engenheiro Ambiental, assim como, registro da empresa no CREA e no CRQ, se dá em razão da própria execução dos serviços, visto tratar-se de trabalhos a serem realizados por embarcação motorizada, sujeita a contaminação, sendo necessário seu controle e contenção de barreira. Tanto a operação quanto o profissional (Gestor Ambiental) está sujeito ao Conselho Regional de Engenharia (CREA) e</w:t>
      </w:r>
      <w:proofErr w:type="gramStart"/>
      <w:r w:rsidRPr="00592A2E">
        <w:rPr>
          <w:rFonts w:cs="Calibri"/>
          <w:sz w:val="20"/>
          <w:szCs w:val="20"/>
          <w:lang w:eastAsia="pt-BR"/>
        </w:rPr>
        <w:t xml:space="preserve">  </w:t>
      </w:r>
      <w:proofErr w:type="gramEnd"/>
      <w:r w:rsidRPr="00592A2E">
        <w:rPr>
          <w:rFonts w:cs="Calibri"/>
          <w:sz w:val="20"/>
          <w:szCs w:val="20"/>
          <w:lang w:eastAsia="pt-BR"/>
        </w:rPr>
        <w:t>Química (CRQ).</w:t>
      </w:r>
    </w:p>
    <w:p w:rsidR="00CA5233" w:rsidRPr="00592A2E" w:rsidRDefault="00CA5233" w:rsidP="00CA5233">
      <w:pPr>
        <w:tabs>
          <w:tab w:val="left" w:pos="567"/>
        </w:tabs>
        <w:suppressAutoHyphens/>
        <w:overflowPunct w:val="0"/>
        <w:autoSpaceDE w:val="0"/>
        <w:spacing w:after="0" w:line="240" w:lineRule="auto"/>
        <w:ind w:right="-570"/>
        <w:jc w:val="both"/>
        <w:rPr>
          <w:rFonts w:eastAsia="Times New Roman" w:cs="Calibri"/>
          <w:b/>
          <w:sz w:val="20"/>
          <w:szCs w:val="20"/>
          <w:lang w:eastAsia="ar-SA"/>
        </w:rPr>
      </w:pPr>
    </w:p>
    <w:p w:rsidR="00CA5233" w:rsidRPr="00592A2E" w:rsidRDefault="00CA5233" w:rsidP="00CA5233">
      <w:pPr>
        <w:autoSpaceDN w:val="0"/>
        <w:spacing w:after="0" w:line="276" w:lineRule="auto"/>
        <w:ind w:right="-570"/>
        <w:jc w:val="both"/>
        <w:rPr>
          <w:rFonts w:eastAsia="Times New Roman" w:cs="Calibri"/>
          <w:sz w:val="20"/>
          <w:szCs w:val="20"/>
          <w:lang w:eastAsia="pt-BR"/>
        </w:rPr>
      </w:pPr>
      <w:r w:rsidRPr="00592A2E">
        <w:rPr>
          <w:rFonts w:eastAsia="Times New Roman" w:cs="Calibri"/>
          <w:b/>
          <w:sz w:val="20"/>
          <w:szCs w:val="20"/>
          <w:u w:val="single"/>
          <w:lang w:eastAsia="pt-BR"/>
        </w:rPr>
        <w:t>d) Capacidade Profissional (pessoa física):</w:t>
      </w:r>
      <w:proofErr w:type="gramStart"/>
      <w:r w:rsidRPr="00592A2E">
        <w:rPr>
          <w:rFonts w:eastAsia="Times New Roman" w:cs="Calibri"/>
          <w:sz w:val="20"/>
          <w:szCs w:val="20"/>
          <w:lang w:eastAsia="pt-BR"/>
        </w:rPr>
        <w:t xml:space="preserve">  </w:t>
      </w:r>
    </w:p>
    <w:p w:rsidR="00537732" w:rsidRPr="00592A2E" w:rsidRDefault="00537732" w:rsidP="00537732">
      <w:pPr>
        <w:autoSpaceDN w:val="0"/>
        <w:spacing w:after="0" w:line="276" w:lineRule="auto"/>
        <w:ind w:right="-570"/>
        <w:jc w:val="both"/>
        <w:rPr>
          <w:rFonts w:eastAsia="Times New Roman" w:cs="Calibri"/>
          <w:sz w:val="20"/>
          <w:szCs w:val="20"/>
          <w:lang w:eastAsia="pt-BR"/>
        </w:rPr>
      </w:pPr>
      <w:proofErr w:type="gramEnd"/>
      <w:r w:rsidRPr="00592A2E">
        <w:rPr>
          <w:rFonts w:eastAsia="Times New Roman" w:cs="Calibri"/>
          <w:sz w:val="20"/>
          <w:szCs w:val="20"/>
          <w:lang w:eastAsia="pt-BR"/>
        </w:rPr>
        <w:t>O responsável técnico (engenheiro civil) deverá comprovar, por intermédio de documento (certidão, declaração ou atestado) fornecido por pessoa(s) jurídica(s) de direito público ou privado, experiência na execução de obra compatível em características com o objeto licitado.</w:t>
      </w:r>
    </w:p>
    <w:p w:rsidR="00CA5233" w:rsidRPr="00592A2E" w:rsidRDefault="00CA5233" w:rsidP="00CA5233">
      <w:pPr>
        <w:autoSpaceDN w:val="0"/>
        <w:spacing w:after="0" w:line="276" w:lineRule="auto"/>
        <w:ind w:right="-570"/>
        <w:jc w:val="both"/>
        <w:rPr>
          <w:rFonts w:eastAsia="Times New Roman" w:cs="Calibri"/>
          <w:b/>
          <w:sz w:val="20"/>
          <w:szCs w:val="20"/>
          <w:lang w:eastAsia="pt-BR"/>
        </w:rPr>
      </w:pPr>
    </w:p>
    <w:p w:rsidR="00CA5233" w:rsidRPr="00592A2E" w:rsidRDefault="00CA5233" w:rsidP="00CA5233">
      <w:pPr>
        <w:autoSpaceDN w:val="0"/>
        <w:spacing w:after="0" w:line="276" w:lineRule="auto"/>
        <w:ind w:right="-570"/>
        <w:jc w:val="both"/>
        <w:rPr>
          <w:rFonts w:eastAsia="Times New Roman" w:cs="Calibri"/>
          <w:b/>
          <w:sz w:val="20"/>
          <w:szCs w:val="20"/>
          <w:u w:val="single"/>
          <w:lang w:eastAsia="pt-BR"/>
        </w:rPr>
      </w:pPr>
      <w:r w:rsidRPr="00592A2E">
        <w:rPr>
          <w:rFonts w:eastAsia="Times New Roman" w:cs="Calibri"/>
          <w:b/>
          <w:sz w:val="20"/>
          <w:szCs w:val="20"/>
          <w:u w:val="single"/>
          <w:lang w:eastAsia="pt-BR"/>
        </w:rPr>
        <w:t>e) Orientações Gerais:</w:t>
      </w:r>
    </w:p>
    <w:p w:rsidR="00537732" w:rsidRPr="00592A2E" w:rsidRDefault="00537732" w:rsidP="00537732">
      <w:pPr>
        <w:tabs>
          <w:tab w:val="left" w:pos="567"/>
        </w:tabs>
        <w:ind w:right="-569"/>
        <w:jc w:val="both"/>
        <w:rPr>
          <w:rFonts w:cs="Calibri"/>
          <w:sz w:val="20"/>
          <w:szCs w:val="20"/>
          <w:lang w:eastAsia="pt-BR"/>
        </w:rPr>
      </w:pPr>
      <w:r w:rsidRPr="00592A2E">
        <w:rPr>
          <w:rFonts w:cs="Calibri"/>
          <w:bCs/>
          <w:sz w:val="20"/>
          <w:szCs w:val="20"/>
          <w:lang w:eastAsia="pt-BR"/>
        </w:rPr>
        <w:t xml:space="preserve">A comprovação do vínculo empregatício do(s) </w:t>
      </w:r>
      <w:proofErr w:type="gramStart"/>
      <w:r w:rsidRPr="00592A2E">
        <w:rPr>
          <w:rFonts w:cs="Calibri"/>
          <w:bCs/>
          <w:sz w:val="20"/>
          <w:szCs w:val="20"/>
          <w:lang w:eastAsia="pt-BR"/>
        </w:rPr>
        <w:t>profissional(</w:t>
      </w:r>
      <w:proofErr w:type="gramEnd"/>
      <w:r w:rsidRPr="00592A2E">
        <w:rPr>
          <w:rFonts w:cs="Calibri"/>
          <w:bCs/>
          <w:sz w:val="20"/>
          <w:szCs w:val="20"/>
          <w:lang w:eastAsia="pt-BR"/>
        </w:rPr>
        <w:t xml:space="preserve">is), será feita mediante cópia da Carteira Profissional de Trabalho, da Ficha de Registro de Empregados (FRE) ou contrato de prestação de serviços que demonstrem a identificação do profissional. </w:t>
      </w:r>
    </w:p>
    <w:p w:rsidR="00537732" w:rsidRPr="00592A2E" w:rsidRDefault="00537732" w:rsidP="00537732">
      <w:pPr>
        <w:tabs>
          <w:tab w:val="left" w:pos="567"/>
        </w:tabs>
        <w:ind w:left="284" w:right="-569"/>
        <w:jc w:val="both"/>
        <w:rPr>
          <w:rFonts w:cs="Calibri"/>
          <w:sz w:val="20"/>
          <w:szCs w:val="20"/>
          <w:lang w:eastAsia="pt-BR"/>
        </w:rPr>
      </w:pPr>
      <w:proofErr w:type="gramStart"/>
      <w:r w:rsidRPr="00592A2E">
        <w:rPr>
          <w:rFonts w:cs="Calibri"/>
          <w:sz w:val="20"/>
          <w:szCs w:val="20"/>
          <w:lang w:eastAsia="pt-BR"/>
        </w:rPr>
        <w:lastRenderedPageBreak/>
        <w:t>e</w:t>
      </w:r>
      <w:proofErr w:type="gramEnd"/>
      <w:r w:rsidRPr="00592A2E">
        <w:rPr>
          <w:rFonts w:cs="Calibri"/>
          <w:sz w:val="20"/>
          <w:szCs w:val="20"/>
          <w:lang w:eastAsia="pt-BR"/>
        </w:rPr>
        <w:t xml:space="preserve">.1) Quando se tratar de dirigente ou sócio da empresa licitante, tal comprovação será feita através do ato constitutivo da mesma e Certidão do CREA/CRQ, devidamente atualizada. </w:t>
      </w:r>
    </w:p>
    <w:p w:rsidR="00537732" w:rsidRPr="00592A2E" w:rsidRDefault="00537732" w:rsidP="00537732">
      <w:pPr>
        <w:tabs>
          <w:tab w:val="left" w:pos="567"/>
        </w:tabs>
        <w:ind w:left="284" w:right="-569"/>
        <w:jc w:val="both"/>
        <w:rPr>
          <w:rFonts w:cs="Calibri"/>
          <w:sz w:val="20"/>
          <w:szCs w:val="20"/>
          <w:lang w:eastAsia="pt-BR"/>
        </w:rPr>
      </w:pPr>
      <w:proofErr w:type="gramStart"/>
      <w:r w:rsidRPr="00592A2E">
        <w:rPr>
          <w:rFonts w:cs="Calibri"/>
          <w:sz w:val="20"/>
          <w:szCs w:val="20"/>
          <w:lang w:eastAsia="pt-BR"/>
        </w:rPr>
        <w:t>e</w:t>
      </w:r>
      <w:proofErr w:type="gramEnd"/>
      <w:r w:rsidRPr="00592A2E">
        <w:rPr>
          <w:rFonts w:cs="Calibri"/>
          <w:sz w:val="20"/>
          <w:szCs w:val="20"/>
          <w:lang w:eastAsia="pt-BR"/>
        </w:rPr>
        <w:t xml:space="preserve">.2) Não será permitido apresentar comprovação de vínculo de um mesmo profissional, em mais de uma licitante, sob pena de inabilitação de ambas. </w:t>
      </w:r>
    </w:p>
    <w:p w:rsidR="00537732" w:rsidRPr="00592A2E" w:rsidRDefault="00537732" w:rsidP="00537732">
      <w:pPr>
        <w:tabs>
          <w:tab w:val="left" w:pos="567"/>
        </w:tabs>
        <w:ind w:left="142" w:right="-569"/>
        <w:jc w:val="both"/>
        <w:rPr>
          <w:rFonts w:cs="Calibri"/>
          <w:sz w:val="20"/>
          <w:szCs w:val="20"/>
          <w:lang w:eastAsia="pt-BR"/>
        </w:rPr>
      </w:pPr>
      <w:r w:rsidRPr="00592A2E">
        <w:rPr>
          <w:rFonts w:cs="Calibri"/>
          <w:bCs/>
          <w:sz w:val="20"/>
          <w:szCs w:val="20"/>
          <w:lang w:eastAsia="pt-BR"/>
        </w:rPr>
        <w:t>f) Apresentar DECLARAÇÃO de que possui os equipamentos previstos no TR - Termo de</w:t>
      </w:r>
      <w:r w:rsidRPr="00592A2E">
        <w:rPr>
          <w:rFonts w:cs="Calibri"/>
          <w:sz w:val="20"/>
          <w:szCs w:val="20"/>
          <w:lang w:eastAsia="pt-BR"/>
        </w:rPr>
        <w:t xml:space="preserve"> Referência.</w:t>
      </w:r>
    </w:p>
    <w:p w:rsidR="00537732" w:rsidRPr="00592A2E" w:rsidRDefault="00537732" w:rsidP="00537732">
      <w:pPr>
        <w:tabs>
          <w:tab w:val="left" w:pos="567"/>
        </w:tabs>
        <w:ind w:left="142" w:right="-569"/>
        <w:jc w:val="both"/>
        <w:rPr>
          <w:rFonts w:cs="Calibri"/>
          <w:bCs/>
          <w:sz w:val="20"/>
          <w:szCs w:val="20"/>
          <w:lang w:eastAsia="pt-BR"/>
        </w:rPr>
      </w:pPr>
      <w:r w:rsidRPr="00592A2E">
        <w:rPr>
          <w:rFonts w:cs="Calibri"/>
          <w:bCs/>
          <w:sz w:val="20"/>
          <w:szCs w:val="20"/>
          <w:lang w:eastAsia="pt-BR"/>
        </w:rPr>
        <w:t>g) Apresentar documento comprobatório de que possui local para Bota Espera,</w:t>
      </w:r>
      <w:proofErr w:type="gramStart"/>
      <w:r w:rsidRPr="00592A2E">
        <w:rPr>
          <w:rFonts w:cs="Calibri"/>
          <w:bCs/>
          <w:sz w:val="20"/>
          <w:szCs w:val="20"/>
          <w:lang w:eastAsia="pt-BR"/>
        </w:rPr>
        <w:t xml:space="preserve">  </w:t>
      </w:r>
      <w:proofErr w:type="gramEnd"/>
      <w:r w:rsidRPr="00592A2E">
        <w:rPr>
          <w:rFonts w:cs="Calibri"/>
          <w:bCs/>
          <w:sz w:val="20"/>
          <w:szCs w:val="20"/>
          <w:lang w:eastAsia="pt-BR"/>
        </w:rPr>
        <w:t xml:space="preserve">para secagem e transbordo para área de destino dos resíduos, devidamente autorizado/licenciado pelo Instituto </w:t>
      </w:r>
      <w:r w:rsidR="00F944F5">
        <w:rPr>
          <w:rFonts w:cs="Calibri"/>
          <w:bCs/>
          <w:sz w:val="20"/>
          <w:szCs w:val="20"/>
          <w:lang w:eastAsia="pt-BR"/>
        </w:rPr>
        <w:t>Itajaí</w:t>
      </w:r>
      <w:r w:rsidRPr="00592A2E">
        <w:rPr>
          <w:rFonts w:cs="Calibri"/>
          <w:bCs/>
          <w:sz w:val="20"/>
          <w:szCs w:val="20"/>
          <w:lang w:eastAsia="pt-BR"/>
        </w:rPr>
        <w:t xml:space="preserve"> Sustentável - I</w:t>
      </w:r>
      <w:r w:rsidR="00F944F5">
        <w:rPr>
          <w:rFonts w:cs="Calibri"/>
          <w:bCs/>
          <w:sz w:val="20"/>
          <w:szCs w:val="20"/>
          <w:lang w:eastAsia="pt-BR"/>
        </w:rPr>
        <w:t>NI</w:t>
      </w:r>
      <w:r w:rsidRPr="00592A2E">
        <w:rPr>
          <w:rFonts w:cs="Calibri"/>
          <w:bCs/>
          <w:sz w:val="20"/>
          <w:szCs w:val="20"/>
          <w:lang w:eastAsia="pt-BR"/>
        </w:rPr>
        <w:t>S do Município de Itajaí.</w:t>
      </w:r>
    </w:p>
    <w:p w:rsidR="005709FD" w:rsidRPr="00592A2E" w:rsidRDefault="005709FD" w:rsidP="005709FD">
      <w:pPr>
        <w:spacing w:after="0" w:line="240" w:lineRule="auto"/>
        <w:jc w:val="both"/>
        <w:rPr>
          <w:rFonts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EQUIPAMENTOS</w:t>
      </w:r>
    </w:p>
    <w:p w:rsidR="005709FD" w:rsidRPr="00592A2E" w:rsidRDefault="005709FD" w:rsidP="005709FD">
      <w:pPr>
        <w:pStyle w:val="Ttulo1"/>
        <w:spacing w:before="0" w:line="240" w:lineRule="auto"/>
        <w:ind w:left="360"/>
        <w:jc w:val="both"/>
        <w:rPr>
          <w:rFonts w:asciiTheme="minorHAnsi" w:hAnsiTheme="minorHAnsi" w:cs="Arial"/>
          <w:bCs w:val="0"/>
          <w:sz w:val="20"/>
          <w:szCs w:val="20"/>
        </w:rPr>
      </w:pPr>
    </w:p>
    <w:p w:rsidR="005709FD" w:rsidRPr="00592A2E" w:rsidRDefault="005709FD" w:rsidP="005709FD">
      <w:pPr>
        <w:pStyle w:val="Ttulo1"/>
        <w:keepLines w:val="0"/>
        <w:numPr>
          <w:ilvl w:val="1"/>
          <w:numId w:val="4"/>
        </w:numPr>
        <w:spacing w:before="0" w:line="240" w:lineRule="auto"/>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A contratada deverá disponibilizar para execução dos serviços os seguintes equipamentos:</w:t>
      </w:r>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xml:space="preserve">- Balsa </w:t>
      </w:r>
      <w:proofErr w:type="spellStart"/>
      <w:r w:rsidRPr="00592A2E">
        <w:rPr>
          <w:rFonts w:asciiTheme="minorHAnsi" w:hAnsiTheme="minorHAnsi" w:cs="Arial"/>
          <w:b w:val="0"/>
          <w:color w:val="auto"/>
          <w:sz w:val="20"/>
          <w:szCs w:val="20"/>
        </w:rPr>
        <w:t>Munck</w:t>
      </w:r>
      <w:proofErr w:type="spellEnd"/>
      <w:r w:rsidRPr="00592A2E">
        <w:rPr>
          <w:rFonts w:asciiTheme="minorHAnsi" w:hAnsiTheme="minorHAnsi" w:cs="Arial"/>
          <w:b w:val="0"/>
          <w:color w:val="auto"/>
          <w:sz w:val="20"/>
          <w:szCs w:val="20"/>
        </w:rPr>
        <w:t xml:space="preserve"> com motor de propulsão mínimo de </w:t>
      </w:r>
      <w:proofErr w:type="gramStart"/>
      <w:r w:rsidRPr="00592A2E">
        <w:rPr>
          <w:rFonts w:asciiTheme="minorHAnsi" w:hAnsiTheme="minorHAnsi" w:cs="Arial"/>
          <w:b w:val="0"/>
          <w:color w:val="auto"/>
          <w:sz w:val="20"/>
          <w:szCs w:val="20"/>
        </w:rPr>
        <w:t>60 HP</w:t>
      </w:r>
      <w:proofErr w:type="gramEnd"/>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Embarcação de transporte r</w:t>
      </w:r>
      <w:r w:rsidR="00F944F5">
        <w:rPr>
          <w:rFonts w:asciiTheme="minorHAnsi" w:hAnsiTheme="minorHAnsi" w:cs="Arial"/>
          <w:b w:val="0"/>
          <w:color w:val="auto"/>
          <w:sz w:val="20"/>
          <w:szCs w:val="20"/>
        </w:rPr>
        <w:t>ápido (Lancha) com capacidade mí</w:t>
      </w:r>
      <w:bookmarkStart w:id="4" w:name="_GoBack"/>
      <w:bookmarkEnd w:id="4"/>
      <w:r w:rsidRPr="00592A2E">
        <w:rPr>
          <w:rFonts w:asciiTheme="minorHAnsi" w:hAnsiTheme="minorHAnsi" w:cs="Arial"/>
          <w:b w:val="0"/>
          <w:color w:val="auto"/>
          <w:sz w:val="20"/>
          <w:szCs w:val="20"/>
        </w:rPr>
        <w:t xml:space="preserve">nima para </w:t>
      </w:r>
      <w:proofErr w:type="gramStart"/>
      <w:r w:rsidRPr="00592A2E">
        <w:rPr>
          <w:rFonts w:asciiTheme="minorHAnsi" w:hAnsiTheme="minorHAnsi" w:cs="Arial"/>
          <w:b w:val="0"/>
          <w:color w:val="auto"/>
          <w:sz w:val="20"/>
          <w:szCs w:val="20"/>
        </w:rPr>
        <w:t>5</w:t>
      </w:r>
      <w:proofErr w:type="gramEnd"/>
      <w:r w:rsidRPr="00592A2E">
        <w:rPr>
          <w:rFonts w:asciiTheme="minorHAnsi" w:hAnsiTheme="minorHAnsi" w:cs="Arial"/>
          <w:b w:val="0"/>
          <w:color w:val="auto"/>
          <w:sz w:val="20"/>
          <w:szCs w:val="20"/>
        </w:rPr>
        <w:t xml:space="preserve"> pessoas</w:t>
      </w:r>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Caminhonete cabine dupla diesel 150 CV não inferior a 10 anos</w:t>
      </w:r>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Caminhão Basculante 15m</w:t>
      </w:r>
      <w:proofErr w:type="gramStart"/>
      <w:r w:rsidRPr="00592A2E">
        <w:rPr>
          <w:rFonts w:asciiTheme="minorHAnsi" w:hAnsiTheme="minorHAnsi" w:cs="Arial"/>
          <w:b w:val="0"/>
          <w:color w:val="auto"/>
          <w:sz w:val="20"/>
          <w:szCs w:val="20"/>
        </w:rPr>
        <w:t>³</w:t>
      </w:r>
      <w:proofErr w:type="gramEnd"/>
      <w:r w:rsidRPr="00592A2E">
        <w:rPr>
          <w:rFonts w:asciiTheme="minorHAnsi" w:hAnsiTheme="minorHAnsi" w:cs="Arial"/>
          <w:b w:val="0"/>
          <w:color w:val="auto"/>
          <w:sz w:val="20"/>
          <w:szCs w:val="20"/>
        </w:rPr>
        <w:t xml:space="preserve"> não inferior a 10 anos</w:t>
      </w:r>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Retroescavadeira não inferior a 10 anos;</w:t>
      </w:r>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Pá Carregadeira não inferior a 10 anos;</w:t>
      </w:r>
    </w:p>
    <w:p w:rsidR="005709FD" w:rsidRPr="00592A2E" w:rsidRDefault="005709FD" w:rsidP="005709FD">
      <w:pPr>
        <w:pStyle w:val="Ttulo1"/>
        <w:spacing w:before="0" w:line="240" w:lineRule="auto"/>
        <w:ind w:left="573"/>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-Boias de contenção de óleo</w:t>
      </w:r>
    </w:p>
    <w:p w:rsidR="005709FD" w:rsidRPr="00592A2E" w:rsidRDefault="005709FD" w:rsidP="005709FD">
      <w:pPr>
        <w:spacing w:after="0" w:line="240" w:lineRule="auto"/>
        <w:rPr>
          <w:sz w:val="20"/>
          <w:szCs w:val="20"/>
        </w:rPr>
      </w:pPr>
    </w:p>
    <w:p w:rsidR="005709FD" w:rsidRPr="00592A2E" w:rsidRDefault="005709FD" w:rsidP="005709FD">
      <w:pPr>
        <w:pStyle w:val="Ttulo1"/>
        <w:keepLines w:val="0"/>
        <w:numPr>
          <w:ilvl w:val="1"/>
          <w:numId w:val="4"/>
        </w:numPr>
        <w:spacing w:before="0" w:line="240" w:lineRule="auto"/>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A empresa vencedora deverá comprovar a propriedade de no mínimo 02 (dois) caminhão/equipamento, do item ofertado, e para os demais deverá apresentar declaração de disponibilidade.</w:t>
      </w:r>
    </w:p>
    <w:p w:rsidR="005709FD" w:rsidRPr="00592A2E" w:rsidRDefault="005709FD" w:rsidP="005709FD">
      <w:pPr>
        <w:spacing w:after="0" w:line="240" w:lineRule="auto"/>
        <w:rPr>
          <w:sz w:val="20"/>
          <w:szCs w:val="20"/>
        </w:rPr>
      </w:pPr>
    </w:p>
    <w:p w:rsidR="005709FD" w:rsidRPr="00592A2E" w:rsidRDefault="005709FD" w:rsidP="005709FD">
      <w:pPr>
        <w:pStyle w:val="Ttulo1"/>
        <w:keepLines w:val="0"/>
        <w:numPr>
          <w:ilvl w:val="1"/>
          <w:numId w:val="4"/>
        </w:numPr>
        <w:spacing w:before="0" w:line="240" w:lineRule="auto"/>
        <w:jc w:val="both"/>
        <w:rPr>
          <w:rFonts w:asciiTheme="minorHAnsi" w:hAnsiTheme="minorHAnsi" w:cs="Arial"/>
          <w:b w:val="0"/>
          <w:color w:val="auto"/>
          <w:sz w:val="20"/>
          <w:szCs w:val="20"/>
        </w:rPr>
      </w:pPr>
      <w:r w:rsidRPr="00592A2E">
        <w:rPr>
          <w:rFonts w:asciiTheme="minorHAnsi" w:hAnsiTheme="minorHAnsi" w:cs="Arial"/>
          <w:b w:val="0"/>
          <w:color w:val="auto"/>
          <w:sz w:val="20"/>
          <w:szCs w:val="20"/>
        </w:rPr>
        <w:t xml:space="preserve">Os equipamentos/máquinas serão apresentados para vistoria quando da emissão da ordem de serviço e poderão ser rejeitados, no todo ou em partes, quando em desacordo com as especificações constantes neste Termo de Referência e na proposta, devendo ser substituídos no prazo de </w:t>
      </w:r>
      <w:proofErr w:type="gramStart"/>
      <w:r w:rsidRPr="00592A2E">
        <w:rPr>
          <w:rFonts w:asciiTheme="minorHAnsi" w:hAnsiTheme="minorHAnsi" w:cs="Arial"/>
          <w:b w:val="0"/>
          <w:color w:val="auto"/>
          <w:sz w:val="20"/>
          <w:szCs w:val="20"/>
        </w:rPr>
        <w:t xml:space="preserve">24 </w:t>
      </w:r>
      <w:proofErr w:type="spellStart"/>
      <w:r w:rsidRPr="00592A2E">
        <w:rPr>
          <w:rFonts w:asciiTheme="minorHAnsi" w:hAnsiTheme="minorHAnsi" w:cs="Arial"/>
          <w:b w:val="0"/>
          <w:color w:val="auto"/>
          <w:sz w:val="20"/>
          <w:szCs w:val="20"/>
        </w:rPr>
        <w:t>hrs</w:t>
      </w:r>
      <w:proofErr w:type="spellEnd"/>
      <w:proofErr w:type="gramEnd"/>
      <w:r w:rsidRPr="00592A2E">
        <w:rPr>
          <w:rFonts w:asciiTheme="minorHAnsi" w:hAnsiTheme="minorHAnsi" w:cs="Arial"/>
          <w:b w:val="0"/>
          <w:color w:val="auto"/>
          <w:sz w:val="20"/>
          <w:szCs w:val="20"/>
        </w:rPr>
        <w:t>, a contar da notificação da contratada, às suas custas, sem prejuízo da aplicação das penalidades.</w:t>
      </w:r>
    </w:p>
    <w:p w:rsidR="005709FD" w:rsidRPr="00592A2E" w:rsidRDefault="005709FD" w:rsidP="005709FD">
      <w:pPr>
        <w:rPr>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ORÇAMENTO ESTIMADO.</w:t>
      </w:r>
    </w:p>
    <w:p w:rsidR="005709FD" w:rsidRPr="00592A2E" w:rsidRDefault="005709FD" w:rsidP="005709FD">
      <w:pPr>
        <w:spacing w:after="0" w:line="240" w:lineRule="auto"/>
        <w:rPr>
          <w:sz w:val="20"/>
          <w:szCs w:val="20"/>
        </w:rPr>
      </w:pPr>
    </w:p>
    <w:p w:rsidR="005709FD" w:rsidRPr="00592A2E" w:rsidRDefault="005709FD" w:rsidP="005709FD">
      <w:pPr>
        <w:spacing w:after="0" w:line="240" w:lineRule="auto"/>
        <w:rPr>
          <w:sz w:val="20"/>
          <w:szCs w:val="20"/>
        </w:rPr>
      </w:pPr>
    </w:p>
    <w:p w:rsidR="005709FD" w:rsidRPr="00592A2E" w:rsidRDefault="005709FD" w:rsidP="005709FD">
      <w:pPr>
        <w:spacing w:after="0" w:line="240" w:lineRule="auto"/>
        <w:jc w:val="both"/>
        <w:rPr>
          <w:rFonts w:cs="Arial"/>
          <w:sz w:val="20"/>
          <w:szCs w:val="20"/>
        </w:rPr>
      </w:pPr>
      <w:r w:rsidRPr="00592A2E">
        <w:rPr>
          <w:rFonts w:cs="Arial"/>
          <w:sz w:val="20"/>
          <w:szCs w:val="20"/>
        </w:rPr>
        <w:t>6.1 – O orçamento foi estimado a partir da média dos orçamentos apresentados pelas empresas (em anexo):</w:t>
      </w:r>
    </w:p>
    <w:p w:rsidR="005709FD" w:rsidRPr="00592A2E" w:rsidRDefault="005709FD" w:rsidP="005709FD">
      <w:pPr>
        <w:spacing w:after="0" w:line="240" w:lineRule="auto"/>
        <w:jc w:val="both"/>
        <w:rPr>
          <w:rFonts w:cs="Arial"/>
          <w:sz w:val="20"/>
          <w:szCs w:val="20"/>
        </w:rPr>
      </w:pPr>
    </w:p>
    <w:tbl>
      <w:tblPr>
        <w:tblW w:w="7050" w:type="dxa"/>
        <w:tblInd w:w="95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48"/>
        <w:gridCol w:w="3402"/>
      </w:tblGrid>
      <w:tr w:rsidR="005709FD" w:rsidRPr="00592A2E" w:rsidTr="00537732">
        <w:trPr>
          <w:trHeight w:val="260"/>
        </w:trPr>
        <w:tc>
          <w:tcPr>
            <w:tcW w:w="3648" w:type="dxa"/>
            <w:tcBorders>
              <w:top w:val="single" w:sz="4" w:space="0" w:color="auto"/>
              <w:left w:val="single" w:sz="4" w:space="0" w:color="auto"/>
              <w:bottom w:val="single" w:sz="4" w:space="0" w:color="auto"/>
              <w:right w:val="single" w:sz="4" w:space="0" w:color="auto"/>
            </w:tcBorders>
            <w:shd w:val="clear" w:color="auto" w:fill="E0E0E0"/>
          </w:tcPr>
          <w:p w:rsidR="005709FD" w:rsidRPr="00592A2E" w:rsidRDefault="005709FD" w:rsidP="005709FD">
            <w:pPr>
              <w:spacing w:after="0" w:line="240" w:lineRule="auto"/>
              <w:jc w:val="center"/>
              <w:rPr>
                <w:rFonts w:cs="Arial"/>
                <w:b/>
                <w:sz w:val="20"/>
                <w:szCs w:val="20"/>
              </w:rPr>
            </w:pPr>
            <w:r w:rsidRPr="00592A2E">
              <w:rPr>
                <w:rFonts w:cs="Arial"/>
                <w:b/>
                <w:sz w:val="20"/>
                <w:szCs w:val="20"/>
              </w:rPr>
              <w:t>Empresa</w:t>
            </w:r>
          </w:p>
        </w:tc>
        <w:tc>
          <w:tcPr>
            <w:tcW w:w="3402" w:type="dxa"/>
            <w:tcBorders>
              <w:top w:val="single" w:sz="4" w:space="0" w:color="auto"/>
              <w:left w:val="single" w:sz="4" w:space="0" w:color="auto"/>
              <w:bottom w:val="single" w:sz="4" w:space="0" w:color="auto"/>
              <w:right w:val="single" w:sz="4" w:space="0" w:color="auto"/>
            </w:tcBorders>
            <w:shd w:val="clear" w:color="auto" w:fill="E0E0E0"/>
          </w:tcPr>
          <w:p w:rsidR="005709FD" w:rsidRPr="00592A2E" w:rsidRDefault="005709FD" w:rsidP="005709FD">
            <w:pPr>
              <w:spacing w:after="0" w:line="240" w:lineRule="auto"/>
              <w:jc w:val="center"/>
              <w:rPr>
                <w:rFonts w:cs="Arial"/>
                <w:b/>
                <w:sz w:val="20"/>
                <w:szCs w:val="20"/>
              </w:rPr>
            </w:pPr>
            <w:r w:rsidRPr="00592A2E">
              <w:rPr>
                <w:rFonts w:cs="Arial"/>
                <w:b/>
                <w:sz w:val="20"/>
                <w:szCs w:val="20"/>
              </w:rPr>
              <w:t xml:space="preserve">Preço </w:t>
            </w:r>
          </w:p>
        </w:tc>
      </w:tr>
      <w:tr w:rsidR="005709FD" w:rsidRPr="00592A2E" w:rsidTr="00537732">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spacing w:after="0" w:line="240" w:lineRule="auto"/>
              <w:jc w:val="both"/>
              <w:rPr>
                <w:rFonts w:cs="Arial"/>
                <w:sz w:val="20"/>
                <w:szCs w:val="20"/>
              </w:rPr>
            </w:pPr>
            <w:proofErr w:type="spellStart"/>
            <w:r w:rsidRPr="00592A2E">
              <w:rPr>
                <w:rFonts w:cs="Arial"/>
                <w:sz w:val="20"/>
                <w:szCs w:val="20"/>
              </w:rPr>
              <w:t>Sulmar</w:t>
            </w:r>
            <w:proofErr w:type="spellEnd"/>
            <w:r w:rsidRPr="00592A2E">
              <w:rPr>
                <w:rFonts w:cs="Arial"/>
                <w:sz w:val="20"/>
                <w:szCs w:val="20"/>
              </w:rPr>
              <w:t xml:space="preserve"> Serviços subaquáticos</w:t>
            </w:r>
          </w:p>
        </w:tc>
        <w:tc>
          <w:tcPr>
            <w:tcW w:w="3402"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spacing w:after="0" w:line="240" w:lineRule="auto"/>
              <w:jc w:val="center"/>
              <w:rPr>
                <w:rFonts w:cs="Arial"/>
                <w:b/>
                <w:bCs/>
                <w:sz w:val="20"/>
                <w:szCs w:val="20"/>
              </w:rPr>
            </w:pPr>
            <w:r w:rsidRPr="00592A2E">
              <w:rPr>
                <w:rFonts w:cs="Arial"/>
                <w:b/>
                <w:bCs/>
                <w:sz w:val="20"/>
                <w:szCs w:val="20"/>
              </w:rPr>
              <w:t>R$ 656.708,00</w:t>
            </w:r>
          </w:p>
        </w:tc>
      </w:tr>
      <w:tr w:rsidR="005709FD" w:rsidRPr="00592A2E" w:rsidTr="00537732">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spacing w:after="0" w:line="240" w:lineRule="auto"/>
              <w:jc w:val="both"/>
              <w:rPr>
                <w:rFonts w:cs="Arial"/>
                <w:sz w:val="20"/>
                <w:szCs w:val="20"/>
              </w:rPr>
            </w:pPr>
            <w:r w:rsidRPr="00592A2E">
              <w:rPr>
                <w:rFonts w:cs="Arial"/>
                <w:sz w:val="20"/>
                <w:szCs w:val="20"/>
              </w:rPr>
              <w:t xml:space="preserve">MAV dos Prazeres e Cia </w:t>
            </w:r>
            <w:proofErr w:type="spellStart"/>
            <w:r w:rsidRPr="00592A2E">
              <w:rPr>
                <w:rFonts w:cs="Arial"/>
                <w:sz w:val="20"/>
                <w:szCs w:val="20"/>
              </w:rPr>
              <w:t>Ltda</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spacing w:after="0" w:line="240" w:lineRule="auto"/>
              <w:jc w:val="center"/>
              <w:rPr>
                <w:rFonts w:cs="Arial"/>
                <w:b/>
                <w:bCs/>
                <w:sz w:val="20"/>
                <w:szCs w:val="20"/>
              </w:rPr>
            </w:pPr>
            <w:r w:rsidRPr="00592A2E">
              <w:rPr>
                <w:rFonts w:cs="Arial"/>
                <w:b/>
                <w:bCs/>
                <w:sz w:val="20"/>
                <w:szCs w:val="20"/>
              </w:rPr>
              <w:t>R$ 597.120,00</w:t>
            </w:r>
          </w:p>
        </w:tc>
      </w:tr>
      <w:tr w:rsidR="005709FD" w:rsidRPr="00592A2E" w:rsidTr="00537732">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spacing w:after="0" w:line="240" w:lineRule="auto"/>
              <w:jc w:val="both"/>
              <w:rPr>
                <w:rFonts w:cs="Arial"/>
                <w:sz w:val="20"/>
                <w:szCs w:val="20"/>
              </w:rPr>
            </w:pPr>
            <w:r w:rsidRPr="00592A2E">
              <w:rPr>
                <w:rFonts w:cs="Arial"/>
                <w:sz w:val="20"/>
                <w:szCs w:val="20"/>
              </w:rPr>
              <w:t>AZZA Terraplanagem EIRELI</w:t>
            </w:r>
          </w:p>
        </w:tc>
        <w:tc>
          <w:tcPr>
            <w:tcW w:w="3402"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spacing w:after="0" w:line="240" w:lineRule="auto"/>
              <w:jc w:val="center"/>
              <w:rPr>
                <w:rFonts w:cs="Arial"/>
                <w:b/>
                <w:bCs/>
                <w:sz w:val="20"/>
                <w:szCs w:val="20"/>
              </w:rPr>
            </w:pPr>
            <w:r w:rsidRPr="00592A2E">
              <w:rPr>
                <w:rFonts w:cs="Arial"/>
                <w:b/>
                <w:bCs/>
                <w:sz w:val="20"/>
                <w:szCs w:val="20"/>
              </w:rPr>
              <w:t>R$ 653.900,00</w:t>
            </w:r>
          </w:p>
        </w:tc>
      </w:tr>
    </w:tbl>
    <w:p w:rsidR="005709FD" w:rsidRPr="00592A2E" w:rsidRDefault="005709FD" w:rsidP="005709FD">
      <w:pPr>
        <w:spacing w:after="0" w:line="240" w:lineRule="auto"/>
        <w:jc w:val="both"/>
        <w:rPr>
          <w:rFonts w:cs="Arial"/>
          <w:sz w:val="20"/>
          <w:szCs w:val="20"/>
        </w:rPr>
      </w:pPr>
    </w:p>
    <w:p w:rsidR="005709FD" w:rsidRPr="00592A2E" w:rsidRDefault="005709FD" w:rsidP="005709FD">
      <w:pPr>
        <w:spacing w:after="0" w:line="240" w:lineRule="auto"/>
        <w:rPr>
          <w:sz w:val="20"/>
          <w:szCs w:val="20"/>
        </w:rPr>
      </w:pPr>
    </w:p>
    <w:tbl>
      <w:tblPr>
        <w:tblW w:w="0" w:type="auto"/>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120"/>
        <w:gridCol w:w="3124"/>
      </w:tblGrid>
      <w:tr w:rsidR="005709FD" w:rsidRPr="00592A2E" w:rsidTr="00537732">
        <w:tc>
          <w:tcPr>
            <w:tcW w:w="6120" w:type="dxa"/>
            <w:tcBorders>
              <w:top w:val="single" w:sz="4" w:space="0" w:color="auto"/>
              <w:left w:val="single" w:sz="4" w:space="0" w:color="auto"/>
              <w:bottom w:val="single" w:sz="4" w:space="0" w:color="auto"/>
              <w:right w:val="single" w:sz="4" w:space="0" w:color="auto"/>
            </w:tcBorders>
            <w:shd w:val="clear" w:color="auto" w:fill="E0E0E0"/>
          </w:tcPr>
          <w:p w:rsidR="005709FD" w:rsidRPr="00592A2E" w:rsidRDefault="005709FD" w:rsidP="005709FD">
            <w:pPr>
              <w:pStyle w:val="Corpodetexto3"/>
              <w:spacing w:after="0"/>
              <w:rPr>
                <w:rFonts w:asciiTheme="minorHAnsi" w:hAnsiTheme="minorHAnsi" w:cs="Arial"/>
                <w:b/>
                <w:sz w:val="20"/>
                <w:szCs w:val="20"/>
                <w:lang w:eastAsia="pt-BR"/>
              </w:rPr>
            </w:pPr>
            <w:r w:rsidRPr="00592A2E">
              <w:rPr>
                <w:rFonts w:asciiTheme="minorHAnsi" w:hAnsiTheme="minorHAnsi" w:cs="Arial"/>
                <w:b/>
                <w:sz w:val="20"/>
                <w:szCs w:val="20"/>
                <w:lang w:eastAsia="pt-BR"/>
              </w:rPr>
              <w:t>Descrição</w:t>
            </w:r>
          </w:p>
        </w:tc>
        <w:tc>
          <w:tcPr>
            <w:tcW w:w="3124" w:type="dxa"/>
            <w:tcBorders>
              <w:top w:val="single" w:sz="4" w:space="0" w:color="auto"/>
              <w:left w:val="single" w:sz="4" w:space="0" w:color="auto"/>
              <w:bottom w:val="single" w:sz="4" w:space="0" w:color="auto"/>
              <w:right w:val="single" w:sz="4" w:space="0" w:color="auto"/>
            </w:tcBorders>
            <w:shd w:val="clear" w:color="auto" w:fill="E0E0E0"/>
          </w:tcPr>
          <w:p w:rsidR="005709FD" w:rsidRPr="00592A2E" w:rsidRDefault="005709FD" w:rsidP="005709FD">
            <w:pPr>
              <w:pStyle w:val="Corpodetexto3"/>
              <w:spacing w:after="0"/>
              <w:jc w:val="center"/>
              <w:rPr>
                <w:rFonts w:asciiTheme="minorHAnsi" w:hAnsiTheme="minorHAnsi" w:cs="Arial"/>
                <w:b/>
                <w:sz w:val="20"/>
                <w:szCs w:val="20"/>
                <w:lang w:eastAsia="pt-BR"/>
              </w:rPr>
            </w:pPr>
            <w:r w:rsidRPr="00592A2E">
              <w:rPr>
                <w:rFonts w:asciiTheme="minorHAnsi" w:hAnsiTheme="minorHAnsi" w:cs="Arial"/>
                <w:b/>
                <w:sz w:val="20"/>
                <w:szCs w:val="20"/>
                <w:lang w:eastAsia="pt-BR"/>
              </w:rPr>
              <w:t>Orçamento</w:t>
            </w:r>
          </w:p>
        </w:tc>
      </w:tr>
      <w:tr w:rsidR="005709FD" w:rsidRPr="00592A2E" w:rsidTr="00537732">
        <w:trPr>
          <w:trHeight w:val="454"/>
        </w:trPr>
        <w:tc>
          <w:tcPr>
            <w:tcW w:w="6120"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pStyle w:val="Corpodetexto3"/>
              <w:spacing w:after="0"/>
              <w:ind w:left="360"/>
              <w:jc w:val="both"/>
              <w:rPr>
                <w:rFonts w:asciiTheme="minorHAnsi" w:hAnsiTheme="minorHAnsi" w:cs="Arial"/>
                <w:b/>
                <w:bCs/>
                <w:sz w:val="20"/>
                <w:szCs w:val="20"/>
                <w:shd w:val="clear" w:color="auto" w:fill="E6E6E6"/>
                <w:lang w:eastAsia="pt-BR"/>
              </w:rPr>
            </w:pPr>
            <w:r w:rsidRPr="00592A2E">
              <w:rPr>
                <w:rFonts w:asciiTheme="minorHAnsi" w:hAnsiTheme="minorHAnsi" w:cs="Arial"/>
                <w:b/>
                <w:bCs/>
                <w:sz w:val="20"/>
                <w:szCs w:val="20"/>
                <w:lang w:eastAsia="pt-BR"/>
              </w:rPr>
              <w:t xml:space="preserve">Execução de serviços de desobstrução, retirada de aguapés ao longo do curso do Rio Itajaí Mirim e Rio </w:t>
            </w:r>
            <w:proofErr w:type="spellStart"/>
            <w:r w:rsidRPr="00592A2E">
              <w:rPr>
                <w:rFonts w:asciiTheme="minorHAnsi" w:hAnsiTheme="minorHAnsi" w:cs="Arial"/>
                <w:b/>
                <w:bCs/>
                <w:sz w:val="20"/>
                <w:szCs w:val="20"/>
                <w:lang w:eastAsia="pt-BR"/>
              </w:rPr>
              <w:t>Canhanduba</w:t>
            </w:r>
            <w:proofErr w:type="spellEnd"/>
            <w:r w:rsidRPr="00592A2E">
              <w:rPr>
                <w:rFonts w:asciiTheme="minorHAnsi" w:hAnsiTheme="minorHAnsi" w:cs="Arial"/>
                <w:b/>
                <w:bCs/>
                <w:sz w:val="20"/>
                <w:szCs w:val="20"/>
                <w:lang w:eastAsia="pt-BR"/>
              </w:rPr>
              <w:t xml:space="preserve">, compreendido dentro do perímetro do Município de Itajaí, </w:t>
            </w:r>
            <w:proofErr w:type="gramStart"/>
            <w:r w:rsidRPr="00592A2E">
              <w:rPr>
                <w:rFonts w:asciiTheme="minorHAnsi" w:hAnsiTheme="minorHAnsi" w:cs="Arial"/>
                <w:b/>
                <w:bCs/>
                <w:sz w:val="20"/>
                <w:szCs w:val="20"/>
                <w:lang w:eastAsia="pt-BR"/>
              </w:rPr>
              <w:t>afim de</w:t>
            </w:r>
            <w:proofErr w:type="gramEnd"/>
            <w:r w:rsidRPr="00592A2E">
              <w:rPr>
                <w:rFonts w:asciiTheme="minorHAnsi" w:hAnsiTheme="minorHAnsi" w:cs="Arial"/>
                <w:b/>
                <w:bCs/>
                <w:sz w:val="20"/>
                <w:szCs w:val="20"/>
                <w:lang w:eastAsia="pt-BR"/>
              </w:rPr>
              <w:t xml:space="preserve"> possibilitar o aumento do fluxo do rio, recuperação da oxigenação e redução de agentes contaminantes.</w:t>
            </w:r>
          </w:p>
        </w:tc>
        <w:tc>
          <w:tcPr>
            <w:tcW w:w="3124" w:type="dxa"/>
            <w:tcBorders>
              <w:top w:val="single" w:sz="4" w:space="0" w:color="auto"/>
              <w:left w:val="single" w:sz="4" w:space="0" w:color="auto"/>
              <w:bottom w:val="single" w:sz="4" w:space="0" w:color="auto"/>
              <w:right w:val="single" w:sz="4" w:space="0" w:color="auto"/>
            </w:tcBorders>
            <w:vAlign w:val="center"/>
          </w:tcPr>
          <w:p w:rsidR="005709FD" w:rsidRPr="00592A2E" w:rsidRDefault="005709FD" w:rsidP="005709FD">
            <w:pPr>
              <w:pStyle w:val="Corpodetexto3"/>
              <w:spacing w:after="0"/>
              <w:jc w:val="center"/>
              <w:rPr>
                <w:rFonts w:asciiTheme="minorHAnsi" w:hAnsiTheme="minorHAnsi" w:cs="Arial"/>
                <w:b/>
                <w:bCs/>
                <w:color w:val="000000"/>
                <w:sz w:val="20"/>
                <w:szCs w:val="20"/>
                <w:lang w:eastAsia="pt-BR"/>
              </w:rPr>
            </w:pPr>
          </w:p>
          <w:p w:rsidR="005709FD" w:rsidRPr="00592A2E" w:rsidRDefault="005709FD" w:rsidP="005709FD">
            <w:pPr>
              <w:spacing w:after="0" w:line="240" w:lineRule="auto"/>
              <w:jc w:val="center"/>
              <w:rPr>
                <w:rFonts w:cs="Calibri"/>
                <w:b/>
                <w:bCs/>
                <w:color w:val="000000"/>
                <w:sz w:val="20"/>
                <w:szCs w:val="20"/>
              </w:rPr>
            </w:pPr>
          </w:p>
          <w:p w:rsidR="005709FD" w:rsidRPr="00592A2E" w:rsidRDefault="005709FD" w:rsidP="005709FD">
            <w:pPr>
              <w:spacing w:after="0" w:line="240" w:lineRule="auto"/>
              <w:jc w:val="center"/>
              <w:rPr>
                <w:rFonts w:cs="Calibri"/>
                <w:b/>
                <w:bCs/>
                <w:color w:val="000000"/>
                <w:sz w:val="20"/>
                <w:szCs w:val="20"/>
              </w:rPr>
            </w:pPr>
          </w:p>
          <w:p w:rsidR="005709FD" w:rsidRPr="00592A2E" w:rsidRDefault="005709FD" w:rsidP="005709FD">
            <w:pPr>
              <w:spacing w:after="0" w:line="240" w:lineRule="auto"/>
              <w:jc w:val="center"/>
              <w:rPr>
                <w:rFonts w:cs="Arial"/>
                <w:b/>
                <w:bCs/>
                <w:sz w:val="20"/>
                <w:szCs w:val="20"/>
              </w:rPr>
            </w:pPr>
            <w:r w:rsidRPr="00592A2E">
              <w:rPr>
                <w:rFonts w:cs="Arial"/>
                <w:b/>
                <w:bCs/>
                <w:sz w:val="20"/>
                <w:szCs w:val="20"/>
              </w:rPr>
              <w:t>R$ 635.909,33</w:t>
            </w:r>
          </w:p>
          <w:p w:rsidR="005709FD" w:rsidRPr="00592A2E" w:rsidRDefault="005709FD" w:rsidP="005709FD">
            <w:pPr>
              <w:spacing w:after="0" w:line="240" w:lineRule="auto"/>
              <w:jc w:val="center"/>
              <w:rPr>
                <w:rFonts w:cs="Calibri"/>
                <w:b/>
                <w:bCs/>
                <w:color w:val="000000"/>
                <w:sz w:val="20"/>
                <w:szCs w:val="20"/>
              </w:rPr>
            </w:pPr>
          </w:p>
          <w:p w:rsidR="005709FD" w:rsidRPr="00592A2E" w:rsidRDefault="005709FD" w:rsidP="005709FD">
            <w:pPr>
              <w:pStyle w:val="Corpodetexto3"/>
              <w:spacing w:after="0"/>
              <w:jc w:val="center"/>
              <w:rPr>
                <w:rFonts w:asciiTheme="minorHAnsi" w:hAnsiTheme="minorHAnsi" w:cs="Arial"/>
                <w:b/>
                <w:bCs/>
                <w:color w:val="000000"/>
                <w:sz w:val="20"/>
                <w:szCs w:val="20"/>
                <w:lang w:eastAsia="pt-BR"/>
              </w:rPr>
            </w:pPr>
          </w:p>
          <w:p w:rsidR="005709FD" w:rsidRPr="00592A2E" w:rsidRDefault="005709FD" w:rsidP="005709FD">
            <w:pPr>
              <w:pStyle w:val="Corpodetexto3"/>
              <w:spacing w:after="0"/>
              <w:jc w:val="center"/>
              <w:rPr>
                <w:rFonts w:asciiTheme="minorHAnsi" w:hAnsiTheme="minorHAnsi" w:cs="Arial"/>
                <w:b/>
                <w:bCs/>
                <w:sz w:val="20"/>
                <w:szCs w:val="20"/>
                <w:lang w:eastAsia="pt-BR"/>
              </w:rPr>
            </w:pPr>
          </w:p>
          <w:p w:rsidR="005709FD" w:rsidRPr="00592A2E" w:rsidRDefault="005709FD" w:rsidP="005709FD">
            <w:pPr>
              <w:pStyle w:val="Corpodetexto3"/>
              <w:spacing w:after="0"/>
              <w:jc w:val="center"/>
              <w:rPr>
                <w:rFonts w:asciiTheme="minorHAnsi" w:hAnsiTheme="minorHAnsi" w:cs="Arial"/>
                <w:b/>
                <w:bCs/>
                <w:color w:val="000000"/>
                <w:sz w:val="20"/>
                <w:szCs w:val="20"/>
                <w:lang w:eastAsia="pt-BR"/>
              </w:rPr>
            </w:pPr>
          </w:p>
          <w:p w:rsidR="005709FD" w:rsidRPr="00592A2E" w:rsidRDefault="005709FD" w:rsidP="005709FD">
            <w:pPr>
              <w:pStyle w:val="Corpodetexto3"/>
              <w:spacing w:after="0"/>
              <w:jc w:val="center"/>
              <w:rPr>
                <w:rFonts w:asciiTheme="minorHAnsi" w:hAnsiTheme="minorHAnsi" w:cs="Arial"/>
                <w:color w:val="000000"/>
                <w:sz w:val="20"/>
                <w:szCs w:val="20"/>
                <w:lang w:eastAsia="pt-BR"/>
              </w:rPr>
            </w:pPr>
          </w:p>
        </w:tc>
      </w:tr>
    </w:tbl>
    <w:p w:rsidR="005709FD" w:rsidRPr="00592A2E" w:rsidRDefault="005709FD" w:rsidP="005709FD">
      <w:pPr>
        <w:spacing w:after="0" w:line="240" w:lineRule="auto"/>
        <w:jc w:val="both"/>
        <w:rPr>
          <w:rFonts w:cs="Arial"/>
          <w:sz w:val="20"/>
          <w:szCs w:val="20"/>
        </w:rPr>
      </w:pPr>
    </w:p>
    <w:p w:rsidR="005709FD" w:rsidRPr="00592A2E" w:rsidRDefault="005709FD" w:rsidP="005709FD">
      <w:pPr>
        <w:spacing w:after="0" w:line="240" w:lineRule="auto"/>
        <w:jc w:val="both"/>
        <w:rPr>
          <w:rFonts w:cs="Arial"/>
          <w:sz w:val="20"/>
          <w:szCs w:val="20"/>
        </w:rPr>
      </w:pPr>
      <w:r w:rsidRPr="00592A2E">
        <w:rPr>
          <w:rFonts w:cs="Arial"/>
          <w:sz w:val="20"/>
          <w:szCs w:val="20"/>
        </w:rPr>
        <w:t>6.2 – Propostas acima do orçamento estimado serão desclassificadas.</w:t>
      </w:r>
    </w:p>
    <w:p w:rsidR="005709FD" w:rsidRPr="00592A2E" w:rsidRDefault="005709FD" w:rsidP="005709FD">
      <w:pPr>
        <w:spacing w:after="0" w:line="240" w:lineRule="auto"/>
        <w:jc w:val="both"/>
        <w:rPr>
          <w:rFonts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EXAME DA(S) PROPOSTA(S) DE PREÇOS</w:t>
      </w:r>
    </w:p>
    <w:p w:rsidR="005709FD" w:rsidRPr="00592A2E" w:rsidRDefault="005709FD" w:rsidP="005709FD">
      <w:pPr>
        <w:spacing w:after="0" w:line="240" w:lineRule="auto"/>
        <w:jc w:val="both"/>
        <w:rPr>
          <w:rFonts w:cs="Arial"/>
          <w:sz w:val="20"/>
          <w:szCs w:val="20"/>
        </w:rPr>
      </w:pPr>
      <w:r w:rsidRPr="00592A2E">
        <w:rPr>
          <w:rFonts w:cs="Arial"/>
          <w:sz w:val="20"/>
          <w:szCs w:val="20"/>
        </w:rPr>
        <w:tab/>
      </w:r>
    </w:p>
    <w:p w:rsidR="005709FD" w:rsidRPr="00592A2E" w:rsidRDefault="005709FD" w:rsidP="005709FD">
      <w:pPr>
        <w:numPr>
          <w:ilvl w:val="1"/>
          <w:numId w:val="4"/>
        </w:numPr>
        <w:spacing w:after="0" w:line="240" w:lineRule="auto"/>
        <w:jc w:val="both"/>
        <w:rPr>
          <w:rFonts w:cs="Arial"/>
          <w:sz w:val="20"/>
          <w:szCs w:val="20"/>
        </w:rPr>
      </w:pPr>
      <w:r w:rsidRPr="00592A2E">
        <w:rPr>
          <w:rFonts w:cs="Arial"/>
          <w:sz w:val="20"/>
          <w:szCs w:val="20"/>
        </w:rPr>
        <w:t>As Propostas que atenderem em sua essência aos requisitos do Edital serão verificadas quanto aos seguintes erros, os quais serão corrigidos pela Comissão de Licitação na forma indicada abaixo:</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2"/>
          <w:numId w:val="4"/>
        </w:numPr>
        <w:spacing w:after="0" w:line="240" w:lineRule="auto"/>
        <w:jc w:val="both"/>
        <w:rPr>
          <w:rFonts w:cs="Arial"/>
          <w:bCs/>
          <w:sz w:val="20"/>
          <w:szCs w:val="20"/>
        </w:rPr>
      </w:pPr>
      <w:r w:rsidRPr="00592A2E">
        <w:rPr>
          <w:rFonts w:cs="Arial"/>
          <w:bCs/>
          <w:sz w:val="20"/>
          <w:szCs w:val="20"/>
        </w:rPr>
        <w:t>Discrepância entre valores grafados em algarismos e por extenso: prevalecerá o valor por extenso;</w:t>
      </w:r>
    </w:p>
    <w:p w:rsidR="005709FD" w:rsidRPr="00592A2E" w:rsidRDefault="005709FD" w:rsidP="005709FD">
      <w:pPr>
        <w:spacing w:after="0" w:line="240" w:lineRule="auto"/>
        <w:jc w:val="both"/>
        <w:rPr>
          <w:rFonts w:cs="Arial"/>
          <w:bCs/>
          <w:sz w:val="20"/>
          <w:szCs w:val="20"/>
        </w:rPr>
      </w:pPr>
    </w:p>
    <w:p w:rsidR="005709FD" w:rsidRPr="00592A2E" w:rsidRDefault="005709FD" w:rsidP="005709FD">
      <w:pPr>
        <w:pStyle w:val="PT"/>
        <w:numPr>
          <w:ilvl w:val="2"/>
          <w:numId w:val="4"/>
        </w:numPr>
        <w:overflowPunct/>
        <w:autoSpaceDE/>
        <w:autoSpaceDN/>
        <w:adjustRightInd/>
        <w:spacing w:line="240" w:lineRule="auto"/>
        <w:textAlignment w:val="auto"/>
        <w:rPr>
          <w:rFonts w:asciiTheme="minorHAnsi" w:hAnsiTheme="minorHAnsi" w:cs="Arial"/>
          <w:b w:val="0"/>
          <w:bCs/>
          <w:spacing w:val="0"/>
          <w:sz w:val="20"/>
        </w:rPr>
      </w:pPr>
      <w:r w:rsidRPr="00592A2E">
        <w:rPr>
          <w:rFonts w:asciiTheme="minorHAnsi" w:hAnsiTheme="minorHAnsi" w:cs="Arial"/>
          <w:b w:val="0"/>
          <w:bCs/>
          <w:spacing w:val="0"/>
          <w:sz w:val="20"/>
        </w:rPr>
        <w:t>Erros de transcrição das quantidades do Projeto para a proposta: o produto será corrigido devidamente, mantendo-se o preço unitário e corrigindo-se a quantidade e o preço total;</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2"/>
          <w:numId w:val="4"/>
        </w:numPr>
        <w:spacing w:after="0" w:line="240" w:lineRule="auto"/>
        <w:jc w:val="both"/>
        <w:rPr>
          <w:rFonts w:cs="Arial"/>
          <w:sz w:val="20"/>
          <w:szCs w:val="20"/>
        </w:rPr>
      </w:pPr>
      <w:r w:rsidRPr="00592A2E">
        <w:rPr>
          <w:rFonts w:cs="Arial"/>
          <w:sz w:val="20"/>
          <w:szCs w:val="20"/>
        </w:rPr>
        <w:t>Erro de multiplicação do preço unitário pela quantidade correspondente: será retificado, mantendo-se o preço unitário e a quantidade e corrigindo-se o produto;</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2"/>
          <w:numId w:val="4"/>
        </w:numPr>
        <w:spacing w:after="0" w:line="240" w:lineRule="auto"/>
        <w:jc w:val="both"/>
        <w:rPr>
          <w:rFonts w:cs="Arial"/>
          <w:sz w:val="20"/>
          <w:szCs w:val="20"/>
        </w:rPr>
      </w:pPr>
      <w:r w:rsidRPr="00592A2E">
        <w:rPr>
          <w:rFonts w:cs="Arial"/>
          <w:sz w:val="20"/>
          <w:szCs w:val="20"/>
        </w:rPr>
        <w:t>Erro de adição: será retificado conservando as parcelas corretas e trocando-se a soma;</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2"/>
          <w:numId w:val="4"/>
        </w:numPr>
        <w:spacing w:after="0" w:line="240" w:lineRule="auto"/>
        <w:jc w:val="both"/>
        <w:rPr>
          <w:rFonts w:cs="Arial"/>
          <w:sz w:val="20"/>
          <w:szCs w:val="20"/>
        </w:rPr>
      </w:pPr>
      <w:r w:rsidRPr="00592A2E">
        <w:rPr>
          <w:rFonts w:cs="Arial"/>
          <w:sz w:val="20"/>
          <w:szCs w:val="20"/>
        </w:rPr>
        <w:t>Verificado em qualquer momento, até o término do contrato, incoerências ou divergências de qualquer natureza nas composições dos preços unitários, será adotada a correção que resultar no menor valor.</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1"/>
          <w:numId w:val="4"/>
        </w:numPr>
        <w:spacing w:after="0" w:line="240" w:lineRule="auto"/>
        <w:jc w:val="both"/>
        <w:rPr>
          <w:rFonts w:cs="Arial"/>
          <w:sz w:val="20"/>
          <w:szCs w:val="20"/>
        </w:rPr>
      </w:pPr>
      <w:r w:rsidRPr="00592A2E">
        <w:rPr>
          <w:rFonts w:cs="Arial"/>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1"/>
          <w:numId w:val="4"/>
        </w:numPr>
        <w:spacing w:after="0" w:line="240" w:lineRule="auto"/>
        <w:jc w:val="both"/>
        <w:rPr>
          <w:rFonts w:cs="Arial"/>
          <w:sz w:val="20"/>
          <w:szCs w:val="20"/>
        </w:rPr>
      </w:pPr>
      <w:r w:rsidRPr="00592A2E">
        <w:rPr>
          <w:rFonts w:cs="Arial"/>
          <w:sz w:val="20"/>
          <w:szCs w:val="20"/>
        </w:rPr>
        <w:t>Com exceção das alterações, entrelinhas ou rasuras feitas pela Comissão de Licitação, necessárias para corrigir erros cometidos pelos Licitantes, não serão aceitas propostas contendo borrões, emendas ou rasuras.</w:t>
      </w:r>
    </w:p>
    <w:p w:rsidR="005709FD" w:rsidRPr="00592A2E" w:rsidRDefault="005709FD" w:rsidP="005709FD">
      <w:pPr>
        <w:spacing w:after="0" w:line="240" w:lineRule="auto"/>
        <w:jc w:val="both"/>
        <w:rPr>
          <w:rFonts w:cs="Arial"/>
          <w:sz w:val="20"/>
          <w:szCs w:val="20"/>
        </w:rPr>
      </w:pPr>
    </w:p>
    <w:p w:rsidR="005709FD" w:rsidRPr="00592A2E" w:rsidRDefault="005709FD" w:rsidP="005709FD">
      <w:pPr>
        <w:numPr>
          <w:ilvl w:val="1"/>
          <w:numId w:val="4"/>
        </w:numPr>
        <w:spacing w:after="0" w:line="240" w:lineRule="auto"/>
        <w:jc w:val="both"/>
        <w:rPr>
          <w:rFonts w:cs="Arial"/>
          <w:sz w:val="20"/>
          <w:szCs w:val="20"/>
        </w:rPr>
      </w:pPr>
      <w:r w:rsidRPr="00592A2E">
        <w:rPr>
          <w:rFonts w:cs="Arial"/>
          <w:sz w:val="20"/>
          <w:szCs w:val="20"/>
        </w:rPr>
        <w:t>As Propostas de Preços serão analisadas, conferidas, corrigidas e classificadas por ordem crescente de valores corrigidos.</w:t>
      </w:r>
    </w:p>
    <w:p w:rsidR="005709FD" w:rsidRPr="00592A2E" w:rsidRDefault="005709FD" w:rsidP="005709FD">
      <w:pPr>
        <w:spacing w:after="0" w:line="240" w:lineRule="auto"/>
        <w:jc w:val="both"/>
        <w:rPr>
          <w:rFonts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lastRenderedPageBreak/>
        <w:t xml:space="preserve">Atendida as condições do item acima, será considerado vencedor a proposta que resulte o </w:t>
      </w:r>
      <w:r w:rsidRPr="00592A2E">
        <w:rPr>
          <w:rFonts w:asciiTheme="minorHAnsi" w:hAnsiTheme="minorHAnsi" w:cs="Arial"/>
          <w:b/>
          <w:sz w:val="20"/>
          <w:szCs w:val="20"/>
        </w:rPr>
        <w:t>menor preço global</w:t>
      </w:r>
      <w:r w:rsidRPr="00592A2E">
        <w:rPr>
          <w:rFonts w:asciiTheme="minorHAnsi" w:hAnsiTheme="minorHAnsi" w:cs="Arial"/>
          <w:sz w:val="20"/>
          <w:szCs w:val="20"/>
        </w:rPr>
        <w:t xml:space="preserve"> para a obra, e caso ocorra empate entre duas ou mais propostas, a decisão será feita por sorteio.</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color w:val="1D1587"/>
          <w:sz w:val="20"/>
          <w:szCs w:val="20"/>
        </w:rPr>
      </w:pPr>
      <w:r w:rsidRPr="00592A2E">
        <w:rPr>
          <w:rFonts w:asciiTheme="minorHAnsi" w:hAnsiTheme="minorHAnsi" w:cs="Arial"/>
          <w:bCs w:val="0"/>
          <w:color w:val="1D1587"/>
          <w:sz w:val="20"/>
          <w:szCs w:val="20"/>
        </w:rPr>
        <w:t>PRAZO DE EXECUÇÃO DO OBJETO E PRAZO CONTRATUAL.</w:t>
      </w:r>
    </w:p>
    <w:p w:rsidR="005709FD" w:rsidRPr="00592A2E" w:rsidRDefault="005709FD" w:rsidP="005709FD">
      <w:pPr>
        <w:spacing w:after="0" w:line="240" w:lineRule="auto"/>
        <w:jc w:val="both"/>
        <w:rPr>
          <w:rFonts w:cs="Arial"/>
          <w:b/>
          <w:sz w:val="20"/>
          <w:szCs w:val="20"/>
        </w:rPr>
      </w:pPr>
    </w:p>
    <w:p w:rsidR="005709FD" w:rsidRPr="00592A2E" w:rsidRDefault="005709FD" w:rsidP="005709FD">
      <w:pPr>
        <w:numPr>
          <w:ilvl w:val="1"/>
          <w:numId w:val="4"/>
        </w:numPr>
        <w:spacing w:after="0" w:line="240" w:lineRule="auto"/>
        <w:jc w:val="both"/>
        <w:rPr>
          <w:rFonts w:cs="Arial"/>
          <w:color w:val="000000"/>
          <w:sz w:val="20"/>
          <w:szCs w:val="20"/>
        </w:rPr>
      </w:pPr>
      <w:r w:rsidRPr="00592A2E">
        <w:rPr>
          <w:rFonts w:cs="Arial"/>
          <w:color w:val="000000"/>
          <w:sz w:val="20"/>
          <w:szCs w:val="20"/>
        </w:rPr>
        <w:t xml:space="preserve">O prazo máximo para </w:t>
      </w:r>
      <w:r w:rsidRPr="00592A2E">
        <w:rPr>
          <w:rFonts w:cs="Arial"/>
          <w:b/>
          <w:color w:val="000000"/>
          <w:sz w:val="20"/>
          <w:szCs w:val="20"/>
        </w:rPr>
        <w:t>execução do objeto será de 60 (sessenta) dias a contar da Ordem de Serviço</w:t>
      </w:r>
      <w:r w:rsidRPr="00592A2E">
        <w:rPr>
          <w:rFonts w:cs="Arial"/>
          <w:color w:val="000000"/>
          <w:sz w:val="20"/>
          <w:szCs w:val="20"/>
        </w:rPr>
        <w:t xml:space="preserve">, de acordo com o estabelecido </w:t>
      </w:r>
      <w:r w:rsidRPr="00592A2E">
        <w:rPr>
          <w:rFonts w:cs="Arial"/>
          <w:sz w:val="20"/>
          <w:szCs w:val="20"/>
        </w:rPr>
        <w:t>no</w:t>
      </w:r>
      <w:r w:rsidRPr="00592A2E">
        <w:rPr>
          <w:rFonts w:cs="Arial"/>
          <w:b/>
          <w:sz w:val="20"/>
          <w:szCs w:val="20"/>
        </w:rPr>
        <w:t xml:space="preserve"> </w:t>
      </w:r>
      <w:r w:rsidRPr="00592A2E">
        <w:rPr>
          <w:rFonts w:cs="Arial"/>
          <w:b/>
          <w:color w:val="000000"/>
          <w:sz w:val="20"/>
          <w:szCs w:val="20"/>
        </w:rPr>
        <w:t>Cronograma Físico-Financeiro da Obra</w:t>
      </w:r>
      <w:r w:rsidRPr="00592A2E">
        <w:rPr>
          <w:rFonts w:cs="Arial"/>
          <w:color w:val="000000"/>
          <w:sz w:val="20"/>
          <w:szCs w:val="20"/>
        </w:rPr>
        <w:t xml:space="preserve">. O </w:t>
      </w:r>
      <w:r w:rsidRPr="00592A2E">
        <w:rPr>
          <w:rFonts w:cs="Arial"/>
          <w:b/>
          <w:color w:val="000000"/>
          <w:sz w:val="20"/>
          <w:szCs w:val="20"/>
        </w:rPr>
        <w:t xml:space="preserve">prazo Contratual </w:t>
      </w:r>
      <w:r w:rsidRPr="00592A2E">
        <w:rPr>
          <w:rFonts w:cs="Arial"/>
          <w:color w:val="000000"/>
          <w:sz w:val="20"/>
          <w:szCs w:val="20"/>
        </w:rPr>
        <w:t>será de</w:t>
      </w:r>
      <w:r w:rsidRPr="00592A2E">
        <w:rPr>
          <w:rFonts w:cs="Arial"/>
          <w:b/>
          <w:color w:val="000000"/>
          <w:sz w:val="20"/>
          <w:szCs w:val="20"/>
        </w:rPr>
        <w:t xml:space="preserve"> 120(cento e vinte) </w:t>
      </w:r>
      <w:r w:rsidRPr="00592A2E">
        <w:rPr>
          <w:rFonts w:cs="Arial"/>
          <w:color w:val="000000"/>
          <w:sz w:val="20"/>
          <w:szCs w:val="20"/>
        </w:rPr>
        <w:t xml:space="preserve">dias. </w:t>
      </w:r>
      <w:r w:rsidRPr="00592A2E">
        <w:rPr>
          <w:rFonts w:cs="Arial"/>
          <w:b/>
          <w:color w:val="000000"/>
          <w:sz w:val="20"/>
          <w:szCs w:val="20"/>
        </w:rPr>
        <w:t xml:space="preserve"> </w:t>
      </w:r>
    </w:p>
    <w:p w:rsidR="005709FD" w:rsidRPr="00592A2E" w:rsidRDefault="005709FD" w:rsidP="005709FD">
      <w:pPr>
        <w:spacing w:after="0" w:line="240" w:lineRule="auto"/>
        <w:jc w:val="both"/>
        <w:rPr>
          <w:rFonts w:cs="Arial"/>
          <w:b/>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 xml:space="preserve">DAS MEDIÇÕES </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As medições mensais serão baseadas nas avaliações dos serviços realizados e serão feitas pela Equipe de Fiscalização da SEOSEM, devidamente acompanhado por um representante designado pela Contratada.</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O controle físico do andamento da obra será efetuado de acordo com os prazos de execução e marcos contratuais definidos no</w:t>
      </w:r>
      <w:r w:rsidRPr="00592A2E">
        <w:rPr>
          <w:rFonts w:asciiTheme="minorHAnsi" w:hAnsiTheme="minorHAnsi" w:cs="Arial"/>
          <w:b/>
          <w:sz w:val="20"/>
          <w:szCs w:val="20"/>
        </w:rPr>
        <w:t xml:space="preserve"> </w:t>
      </w:r>
      <w:r w:rsidRPr="00592A2E">
        <w:rPr>
          <w:rFonts w:asciiTheme="minorHAnsi" w:hAnsiTheme="minorHAnsi" w:cs="Arial"/>
          <w:b/>
          <w:color w:val="000000"/>
          <w:sz w:val="20"/>
          <w:szCs w:val="20"/>
        </w:rPr>
        <w:t>Cronograma Físico-Financeiro da Obra</w:t>
      </w:r>
      <w:r w:rsidRPr="00592A2E">
        <w:rPr>
          <w:rFonts w:asciiTheme="minorHAnsi" w:hAnsiTheme="minorHAnsi" w:cs="Arial"/>
          <w:color w:val="000000"/>
          <w:sz w:val="20"/>
          <w:szCs w:val="20"/>
        </w:rPr>
        <w:t xml:space="preserve">, podendo ser adequado conforme a necessidade </w:t>
      </w:r>
      <w:r w:rsidRPr="00592A2E">
        <w:rPr>
          <w:rFonts w:asciiTheme="minorHAnsi" w:hAnsiTheme="minorHAnsi" w:cs="Arial"/>
          <w:sz w:val="20"/>
          <w:szCs w:val="20"/>
        </w:rPr>
        <w:t>da Prefeitura Municipal de Itajaí verificada no decorrer das obras.</w:t>
      </w: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Dada a Ordem se Serviço pela Contratante, é obrigatório a </w:t>
      </w:r>
      <w:r w:rsidRPr="00592A2E">
        <w:rPr>
          <w:rFonts w:asciiTheme="minorHAnsi" w:hAnsiTheme="minorHAnsi" w:cs="Arial"/>
          <w:b/>
          <w:sz w:val="20"/>
          <w:szCs w:val="20"/>
        </w:rPr>
        <w:t xml:space="preserve">abertura do </w:t>
      </w:r>
      <w:r w:rsidRPr="00592A2E">
        <w:rPr>
          <w:rFonts w:asciiTheme="minorHAnsi" w:hAnsiTheme="minorHAnsi" w:cs="Helvetica"/>
          <w:b/>
          <w:sz w:val="20"/>
          <w:szCs w:val="20"/>
        </w:rPr>
        <w:t>“Diário de Obra” ou “Registro de Ocorrências” nos Termos da Instrução Normativa 005 – CMA/2006 -</w:t>
      </w:r>
      <w:proofErr w:type="gramStart"/>
      <w:r w:rsidRPr="00592A2E">
        <w:rPr>
          <w:rFonts w:asciiTheme="minorHAnsi" w:hAnsiTheme="minorHAnsi" w:cs="Helvetica"/>
          <w:b/>
          <w:sz w:val="20"/>
          <w:szCs w:val="20"/>
        </w:rPr>
        <w:t xml:space="preserve"> </w:t>
      </w:r>
      <w:r w:rsidRPr="00592A2E">
        <w:rPr>
          <w:rFonts w:asciiTheme="minorHAnsi" w:hAnsiTheme="minorHAnsi" w:cs="Helvetica"/>
          <w:sz w:val="20"/>
          <w:szCs w:val="20"/>
        </w:rPr>
        <w:t xml:space="preserve"> </w:t>
      </w:r>
      <w:proofErr w:type="gramEnd"/>
      <w:r w:rsidRPr="00592A2E">
        <w:rPr>
          <w:rFonts w:asciiTheme="minorHAnsi" w:hAnsiTheme="minorHAnsi" w:cs="Helvetica"/>
          <w:sz w:val="20"/>
          <w:szCs w:val="20"/>
        </w:rPr>
        <w:t>Coordenadoria da Moralidade Administrativa da Prefeitura de Itajaí (que disciplina sobre os procedimentos para o encaminhamento dos pedidos de licitações, execução, fiscalização, recebimento provisório/definitivo e pagamento de obras e serviços de engenharia, e dá outras providências).</w:t>
      </w:r>
      <w:r w:rsidRPr="00592A2E">
        <w:rPr>
          <w:rFonts w:asciiTheme="minorHAnsi" w:hAnsiTheme="minorHAnsi" w:cs="Arial"/>
          <w:sz w:val="20"/>
          <w:szCs w:val="20"/>
        </w:rPr>
        <w:t xml:space="preserve"> </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Os quantitativos de serviços efetivamente executados pela licitante vencedora serão medidos parcial e mensalmente pelo SEOSEM / Prefeitura Municipal de Itajaí, lançados no Boletim de Medição, que depois de conferidos, serão assinados pelos: </w:t>
      </w:r>
      <w:r w:rsidRPr="00592A2E">
        <w:rPr>
          <w:rFonts w:asciiTheme="minorHAnsi" w:hAnsiTheme="minorHAnsi" w:cs="Arial"/>
          <w:b/>
          <w:sz w:val="20"/>
          <w:szCs w:val="20"/>
        </w:rPr>
        <w:t>Responsável Técnico</w:t>
      </w:r>
      <w:r w:rsidRPr="00592A2E">
        <w:rPr>
          <w:rFonts w:asciiTheme="minorHAnsi" w:hAnsiTheme="minorHAnsi" w:cs="Arial"/>
          <w:sz w:val="20"/>
          <w:szCs w:val="20"/>
        </w:rPr>
        <w:t xml:space="preserve"> da licitante vencedora, pelo(s) </w:t>
      </w:r>
      <w:proofErr w:type="gramStart"/>
      <w:r w:rsidRPr="00592A2E">
        <w:rPr>
          <w:rFonts w:asciiTheme="minorHAnsi" w:hAnsiTheme="minorHAnsi" w:cs="Arial"/>
          <w:b/>
          <w:sz w:val="20"/>
          <w:szCs w:val="20"/>
        </w:rPr>
        <w:t>Fiscal(</w:t>
      </w:r>
      <w:proofErr w:type="gramEnd"/>
      <w:r w:rsidRPr="00592A2E">
        <w:rPr>
          <w:rFonts w:asciiTheme="minorHAnsi" w:hAnsiTheme="minorHAnsi" w:cs="Arial"/>
          <w:b/>
          <w:sz w:val="20"/>
          <w:szCs w:val="20"/>
        </w:rPr>
        <w:t>is) devidamente designado(s) pela Contratante</w:t>
      </w:r>
      <w:r w:rsidRPr="00592A2E">
        <w:rPr>
          <w:rFonts w:asciiTheme="minorHAnsi" w:hAnsiTheme="minorHAnsi" w:cs="Arial"/>
          <w:sz w:val="20"/>
          <w:szCs w:val="20"/>
        </w:rPr>
        <w:t xml:space="preserve"> e </w:t>
      </w:r>
      <w:r w:rsidRPr="00592A2E">
        <w:rPr>
          <w:rFonts w:asciiTheme="minorHAnsi" w:hAnsiTheme="minorHAnsi" w:cs="Arial"/>
          <w:b/>
          <w:sz w:val="20"/>
          <w:szCs w:val="20"/>
        </w:rPr>
        <w:t>Coordenação Técnica de Engenharia</w:t>
      </w:r>
      <w:r w:rsidRPr="00592A2E">
        <w:rPr>
          <w:rFonts w:asciiTheme="minorHAnsi" w:hAnsiTheme="minorHAnsi" w:cs="Arial"/>
          <w:sz w:val="20"/>
          <w:szCs w:val="20"/>
        </w:rPr>
        <w:t xml:space="preserve"> da </w:t>
      </w:r>
      <w:r w:rsidRPr="00592A2E">
        <w:rPr>
          <w:rFonts w:asciiTheme="minorHAnsi" w:hAnsiTheme="minorHAnsi" w:cs="Arial"/>
          <w:b/>
          <w:sz w:val="20"/>
          <w:szCs w:val="20"/>
        </w:rPr>
        <w:t>SEOSEM</w:t>
      </w:r>
      <w:r w:rsidRPr="00592A2E">
        <w:rPr>
          <w:rFonts w:asciiTheme="minorHAnsi" w:hAnsiTheme="minorHAnsi" w:cs="Arial"/>
          <w:sz w:val="20"/>
          <w:szCs w:val="20"/>
        </w:rPr>
        <w:t>.</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DOS CRITÉRIOS E FORMA DE PAGAMENTO</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O primeiro pagamento somente será efetuado após a comprovação por parte da licitante vencedora de que o contrato teve </w:t>
      </w:r>
      <w:r w:rsidRPr="00592A2E">
        <w:rPr>
          <w:rFonts w:asciiTheme="minorHAnsi" w:hAnsiTheme="minorHAnsi" w:cs="Arial"/>
          <w:b/>
          <w:sz w:val="20"/>
          <w:szCs w:val="20"/>
        </w:rPr>
        <w:t>Anotação de Responsabilidade Técnica</w:t>
      </w:r>
      <w:r w:rsidRPr="00592A2E">
        <w:rPr>
          <w:rFonts w:asciiTheme="minorHAnsi" w:hAnsiTheme="minorHAnsi" w:cs="Arial"/>
          <w:sz w:val="20"/>
          <w:szCs w:val="20"/>
        </w:rPr>
        <w:t xml:space="preserve"> – ART, efetuada no CREA-SC.</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 A licitante vencedora deverá apresentar a documentação de cobrança, obrigatoriamente na </w:t>
      </w:r>
      <w:r w:rsidRPr="00592A2E">
        <w:rPr>
          <w:rFonts w:asciiTheme="minorHAnsi" w:hAnsiTheme="minorHAnsi" w:cs="Arial"/>
          <w:bCs/>
          <w:sz w:val="20"/>
          <w:szCs w:val="20"/>
        </w:rPr>
        <w:t>Prefeitura Municipal de Itajaí</w:t>
      </w:r>
      <w:r w:rsidRPr="00592A2E">
        <w:rPr>
          <w:rFonts w:asciiTheme="minorHAnsi" w:hAnsiTheme="minorHAnsi" w:cs="Arial"/>
          <w:sz w:val="20"/>
          <w:szCs w:val="20"/>
        </w:rPr>
        <w:t xml:space="preserve">, com o valor expresso em moeda corrente nacional, mediante a emissão de nota </w:t>
      </w:r>
      <w:proofErr w:type="gramStart"/>
      <w:r w:rsidRPr="00592A2E">
        <w:rPr>
          <w:rFonts w:asciiTheme="minorHAnsi" w:hAnsiTheme="minorHAnsi" w:cs="Arial"/>
          <w:sz w:val="20"/>
          <w:szCs w:val="20"/>
        </w:rPr>
        <w:t>fiscal, observadas</w:t>
      </w:r>
      <w:proofErr w:type="gramEnd"/>
      <w:r w:rsidRPr="00592A2E">
        <w:rPr>
          <w:rFonts w:asciiTheme="minorHAnsi" w:hAnsiTheme="minorHAnsi" w:cs="Arial"/>
          <w:sz w:val="20"/>
          <w:szCs w:val="20"/>
        </w:rPr>
        <w:t xml:space="preserve"> as exigências da legislação tributária.</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 </w:t>
      </w:r>
      <w:bookmarkStart w:id="5" w:name="_Ref128369793"/>
      <w:r w:rsidRPr="00592A2E">
        <w:rPr>
          <w:rFonts w:asciiTheme="minorHAnsi" w:hAnsiTheme="minorHAnsi" w:cs="Arial"/>
          <w:sz w:val="20"/>
          <w:szCs w:val="20"/>
        </w:rPr>
        <w:t xml:space="preserve">A licitante vencedora deverá indicar, no documento de cobrança, o número do contrato, com a respectiva data de assinatura, item contratual das condições de pagamento a que se refere o </w:t>
      </w:r>
      <w:r w:rsidRPr="00592A2E">
        <w:rPr>
          <w:rFonts w:asciiTheme="minorHAnsi" w:hAnsiTheme="minorHAnsi" w:cs="Arial"/>
          <w:sz w:val="20"/>
          <w:szCs w:val="20"/>
        </w:rPr>
        <w:lastRenderedPageBreak/>
        <w:t>documento de cobrança, o mês de referência da medição realizada, para efeito de mensuração dos valores a serem pagos, o valor da parcela correspondente e a data do vencimento.</w:t>
      </w:r>
      <w:bookmarkEnd w:id="5"/>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e Guia de Retenção (GPS) com prazo de validade vigente. </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2"/>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Caso não haja a comprovação do recolhimento das obrigações sociais, o pagamento será suspenso até comprovada sua regularização. </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Style w:val="Refdecomentrio"/>
          <w:rFonts w:asciiTheme="minorHAnsi" w:hAnsiTheme="minorHAnsi" w:cs="Arial"/>
          <w:bCs/>
          <w:vanish/>
          <w:sz w:val="20"/>
          <w:szCs w:val="20"/>
        </w:rPr>
      </w:pPr>
      <w:r w:rsidRPr="00592A2E">
        <w:rPr>
          <w:rFonts w:asciiTheme="minorHAnsi" w:hAnsiTheme="minorHAnsi" w:cs="Arial"/>
          <w:sz w:val="20"/>
          <w:szCs w:val="20"/>
        </w:rPr>
        <w:t xml:space="preserve">A última parcela somente será liberada, depois de cumpridas todas as condições exigidas no instrumento contratual a ser firmado com a licitante vencedora. </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A304169"/>
        <w:ind w:left="0" w:right="15" w:firstLine="0"/>
        <w:rPr>
          <w:rFonts w:asciiTheme="minorHAnsi" w:hAnsiTheme="minorHAnsi" w:cs="Arial"/>
          <w:color w:val="000000"/>
          <w:sz w:val="20"/>
        </w:rPr>
      </w:pPr>
    </w:p>
    <w:p w:rsidR="005709FD" w:rsidRPr="00592A2E" w:rsidRDefault="005709FD" w:rsidP="005709FD">
      <w:pPr>
        <w:pStyle w:val="A304169"/>
        <w:numPr>
          <w:ilvl w:val="1"/>
          <w:numId w:val="4"/>
        </w:numPr>
        <w:ind w:right="15"/>
        <w:rPr>
          <w:rFonts w:asciiTheme="minorHAnsi" w:hAnsiTheme="minorHAnsi" w:cs="Arial"/>
          <w:color w:val="000000"/>
          <w:sz w:val="20"/>
        </w:rPr>
      </w:pPr>
      <w:r w:rsidRPr="00592A2E">
        <w:rPr>
          <w:rFonts w:asciiTheme="minorHAnsi" w:hAnsiTheme="minorHAnsi" w:cs="Arial"/>
          <w:color w:val="000000"/>
          <w:sz w:val="20"/>
        </w:rPr>
        <w:t>Por ocasião do Termo de Recebimento Definitivo da Obra, deverá ser fornecido um “</w:t>
      </w:r>
      <w:r w:rsidRPr="00592A2E">
        <w:rPr>
          <w:rFonts w:asciiTheme="minorHAnsi" w:hAnsiTheme="minorHAnsi" w:cs="Arial"/>
          <w:i/>
          <w:color w:val="000000"/>
          <w:sz w:val="20"/>
        </w:rPr>
        <w:t xml:space="preserve">as </w:t>
      </w:r>
      <w:proofErr w:type="spellStart"/>
      <w:r w:rsidRPr="00592A2E">
        <w:rPr>
          <w:rFonts w:asciiTheme="minorHAnsi" w:hAnsiTheme="minorHAnsi" w:cs="Arial"/>
          <w:i/>
          <w:color w:val="000000"/>
          <w:sz w:val="20"/>
        </w:rPr>
        <w:t>built</w:t>
      </w:r>
      <w:proofErr w:type="spellEnd"/>
      <w:r w:rsidRPr="00592A2E">
        <w:rPr>
          <w:rFonts w:asciiTheme="minorHAnsi" w:hAnsiTheme="minorHAnsi" w:cs="Arial"/>
          <w:color w:val="000000"/>
          <w:sz w:val="20"/>
        </w:rPr>
        <w:t>” do Projeto Executado;</w:t>
      </w:r>
    </w:p>
    <w:p w:rsidR="005709FD" w:rsidRPr="00592A2E" w:rsidRDefault="005709FD" w:rsidP="005709FD">
      <w:pPr>
        <w:pStyle w:val="A304169"/>
        <w:ind w:left="0" w:right="15" w:firstLine="0"/>
        <w:rPr>
          <w:rFonts w:asciiTheme="minorHAnsi" w:hAnsiTheme="minorHAnsi" w:cs="Arial"/>
          <w:color w:val="000000"/>
          <w:sz w:val="20"/>
        </w:rPr>
      </w:pP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bookmarkStart w:id="6" w:name="_Toc176842519"/>
      <w:bookmarkStart w:id="7" w:name="_Toc176842561"/>
      <w:bookmarkStart w:id="8" w:name="_Toc176842631"/>
      <w:bookmarkStart w:id="9" w:name="_Toc176847504"/>
      <w:r w:rsidRPr="00592A2E">
        <w:rPr>
          <w:rFonts w:asciiTheme="minorHAnsi" w:hAnsiTheme="minorHAnsi" w:cs="Arial"/>
          <w:bCs w:val="0"/>
          <w:sz w:val="20"/>
          <w:szCs w:val="20"/>
        </w:rPr>
        <w:t>DAS CONDIÇÕES DE SEGURANÇA DO TRABALHO</w:t>
      </w:r>
      <w:bookmarkEnd w:id="6"/>
      <w:bookmarkEnd w:id="7"/>
      <w:bookmarkEnd w:id="8"/>
      <w:bookmarkEnd w:id="9"/>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Deverão ser observadas pela licitante vencedora, todas as condições de segurança e higiene, medicina e meio ambiente do trabalho, necessária a preservação da integridade física e saúde de seus colaboradores, do patrimônio da </w:t>
      </w:r>
      <w:r w:rsidRPr="00592A2E">
        <w:rPr>
          <w:rFonts w:asciiTheme="minorHAnsi" w:hAnsiTheme="minorHAnsi" w:cs="Arial"/>
          <w:bCs/>
          <w:sz w:val="20"/>
          <w:szCs w:val="20"/>
        </w:rPr>
        <w:t>Prefeitura Municipal de Itajaí</w:t>
      </w:r>
      <w:r w:rsidRPr="00592A2E">
        <w:rPr>
          <w:rFonts w:asciiTheme="minorHAnsi" w:hAnsiTheme="minorHAnsi" w:cs="Arial"/>
          <w:sz w:val="20"/>
          <w:szCs w:val="20"/>
        </w:rPr>
        <w:t xml:space="preserve"> e ao público afeto e dos materiais envolvidos na obra e/ou serviço, de acordo com as normas regulamentadas pelo Ministério do Trabalho, bem como outros dispositivos legais e normas específicas da </w:t>
      </w:r>
      <w:r w:rsidRPr="00592A2E">
        <w:rPr>
          <w:rFonts w:asciiTheme="minorHAnsi" w:hAnsiTheme="minorHAnsi" w:cs="Arial"/>
          <w:bCs/>
          <w:sz w:val="20"/>
          <w:szCs w:val="20"/>
        </w:rPr>
        <w:t>Prefeitura Municipal de Itajaí</w:t>
      </w:r>
      <w:r w:rsidRPr="00592A2E">
        <w:rPr>
          <w:rFonts w:asciiTheme="minorHAnsi" w:hAnsiTheme="minorHAnsi" w:cs="Arial"/>
          <w:sz w:val="20"/>
          <w:szCs w:val="20"/>
        </w:rPr>
        <w:t>.</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A </w:t>
      </w:r>
      <w:r w:rsidRPr="00592A2E">
        <w:rPr>
          <w:rFonts w:asciiTheme="minorHAnsi" w:hAnsiTheme="minorHAnsi" w:cs="Arial"/>
          <w:bCs/>
          <w:sz w:val="20"/>
          <w:szCs w:val="20"/>
        </w:rPr>
        <w:t>Prefeitura Municipal de Itajaí</w:t>
      </w:r>
      <w:r w:rsidRPr="00592A2E">
        <w:rPr>
          <w:rFonts w:asciiTheme="minorHAnsi" w:hAnsiTheme="minorHAnsi" w:cs="Arial"/>
          <w:sz w:val="20"/>
          <w:szCs w:val="20"/>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bookmarkStart w:id="10" w:name="_Toc176842520"/>
      <w:bookmarkStart w:id="11" w:name="_Toc176842562"/>
      <w:bookmarkStart w:id="12" w:name="_Toc176842632"/>
      <w:bookmarkStart w:id="13" w:name="_Toc176847505"/>
      <w:r w:rsidRPr="00592A2E">
        <w:rPr>
          <w:rFonts w:asciiTheme="minorHAnsi" w:hAnsiTheme="minorHAnsi" w:cs="Arial"/>
          <w:bCs w:val="0"/>
          <w:sz w:val="20"/>
          <w:szCs w:val="20"/>
        </w:rPr>
        <w:t>DA PARALISAÇÃO DOS SERVIÇOS</w:t>
      </w:r>
      <w:bookmarkEnd w:id="10"/>
      <w:bookmarkEnd w:id="11"/>
      <w:bookmarkEnd w:id="12"/>
      <w:bookmarkEnd w:id="13"/>
    </w:p>
    <w:p w:rsidR="005709FD" w:rsidRPr="00592A2E" w:rsidRDefault="005709FD" w:rsidP="005709FD">
      <w:pPr>
        <w:pStyle w:val="Corpodetexto"/>
        <w:spacing w:after="0"/>
        <w:rPr>
          <w:rFonts w:asciiTheme="minorHAnsi" w:hAnsiTheme="minorHAnsi" w:cs="Arial"/>
          <w:b/>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A </w:t>
      </w:r>
      <w:r w:rsidRPr="00592A2E">
        <w:rPr>
          <w:rFonts w:asciiTheme="minorHAnsi" w:hAnsiTheme="minorHAnsi" w:cs="Arial"/>
          <w:bCs/>
          <w:sz w:val="20"/>
          <w:szCs w:val="20"/>
        </w:rPr>
        <w:t>Prefeitura Municipal de Itajaí</w:t>
      </w:r>
      <w:r w:rsidRPr="00592A2E">
        <w:rPr>
          <w:rFonts w:asciiTheme="minorHAnsi" w:hAnsiTheme="minorHAnsi" w:cs="Arial"/>
          <w:sz w:val="20"/>
          <w:szCs w:val="20"/>
        </w:rPr>
        <w:t>, por conveniência administrativa ou técnica, se reserva o direito de paralisar, a qualquer tempo, a execução dos serviços, cientificando oficialmente à licitante vencedora tal decisão, nos prazos e termos permitidos em lei.</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bookmarkStart w:id="14" w:name="_Toc176842521"/>
      <w:bookmarkStart w:id="15" w:name="_Toc176842563"/>
      <w:bookmarkStart w:id="16" w:name="_Toc176842633"/>
      <w:bookmarkStart w:id="17" w:name="_Toc176847506"/>
      <w:r w:rsidRPr="00592A2E">
        <w:rPr>
          <w:rFonts w:asciiTheme="minorHAnsi" w:hAnsiTheme="minorHAnsi" w:cs="Arial"/>
          <w:bCs w:val="0"/>
          <w:sz w:val="20"/>
          <w:szCs w:val="20"/>
        </w:rPr>
        <w:t xml:space="preserve">DO RECEBIMENTO DA OBRA, SERVIÇOS E </w:t>
      </w:r>
      <w:proofErr w:type="gramStart"/>
      <w:r w:rsidRPr="00592A2E">
        <w:rPr>
          <w:rFonts w:asciiTheme="minorHAnsi" w:hAnsiTheme="minorHAnsi" w:cs="Arial"/>
          <w:bCs w:val="0"/>
          <w:sz w:val="20"/>
          <w:szCs w:val="20"/>
        </w:rPr>
        <w:t>MATERIAIS</w:t>
      </w:r>
      <w:bookmarkEnd w:id="14"/>
      <w:bookmarkEnd w:id="15"/>
      <w:bookmarkEnd w:id="16"/>
      <w:bookmarkEnd w:id="17"/>
      <w:proofErr w:type="gramEnd"/>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lastRenderedPageBreak/>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120 (cento e vinte) dias após o decurso do prazo de vistoria que comprove a adequação do objeto aos termos </w:t>
      </w:r>
      <w:proofErr w:type="gramStart"/>
      <w:r w:rsidRPr="00592A2E">
        <w:rPr>
          <w:rFonts w:asciiTheme="minorHAnsi" w:hAnsiTheme="minorHAnsi" w:cs="Arial"/>
          <w:sz w:val="20"/>
          <w:szCs w:val="20"/>
        </w:rPr>
        <w:t>contratuais, observado</w:t>
      </w:r>
      <w:proofErr w:type="gramEnd"/>
      <w:r w:rsidRPr="00592A2E">
        <w:rPr>
          <w:rFonts w:asciiTheme="minorHAnsi" w:hAnsiTheme="minorHAnsi" w:cs="Arial"/>
          <w:sz w:val="20"/>
          <w:szCs w:val="20"/>
        </w:rPr>
        <w:t xml:space="preserve"> o disposto no art. 69 da lei 8.666/93, ou PROVISÓRIO, em até 15 (quinze) dias da comunicação escrita da CONTRATADA, a seu critério.</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 xml:space="preserve">O termo de recebimento definitivo das obras e serviços, não isenta a licitante vencedora das cominações previstas na legislação civil em vigor, dentro dos limites estabelecidos pela lei ou pelo contrato. </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Ttulo1"/>
        <w:keepLines w:val="0"/>
        <w:numPr>
          <w:ilvl w:val="0"/>
          <w:numId w:val="4"/>
        </w:numPr>
        <w:spacing w:before="0" w:line="240" w:lineRule="auto"/>
        <w:jc w:val="both"/>
        <w:rPr>
          <w:rFonts w:asciiTheme="minorHAnsi" w:hAnsiTheme="minorHAnsi" w:cs="Arial"/>
          <w:bCs w:val="0"/>
          <w:sz w:val="20"/>
          <w:szCs w:val="20"/>
        </w:rPr>
      </w:pPr>
      <w:r w:rsidRPr="00592A2E">
        <w:rPr>
          <w:rFonts w:asciiTheme="minorHAnsi" w:hAnsiTheme="minorHAnsi" w:cs="Arial"/>
          <w:bCs w:val="0"/>
          <w:sz w:val="20"/>
          <w:szCs w:val="20"/>
        </w:rPr>
        <w:t>DA RESCISÃO DO CONTRATO.</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O contrato a ser firmado com a licitante vencedora poderá ser rescindido de pleno direito pelos motivos previstos nos artigos 77, 78, 79 e 80, da lei nº 8.666/63 e suas alterações posteriores.</w:t>
      </w:r>
    </w:p>
    <w:p w:rsidR="005709FD" w:rsidRPr="00592A2E" w:rsidRDefault="005709FD" w:rsidP="005709FD">
      <w:pPr>
        <w:pStyle w:val="Corpodetexto"/>
        <w:spacing w:after="0"/>
        <w:rPr>
          <w:rFonts w:asciiTheme="minorHAnsi" w:hAnsiTheme="minorHAnsi" w:cs="Arial"/>
          <w:sz w:val="20"/>
          <w:szCs w:val="20"/>
        </w:rPr>
      </w:pPr>
    </w:p>
    <w:p w:rsidR="005709FD" w:rsidRPr="00592A2E" w:rsidRDefault="005709FD" w:rsidP="005709FD">
      <w:pPr>
        <w:pStyle w:val="Corpodetexto"/>
        <w:widowControl/>
        <w:numPr>
          <w:ilvl w:val="1"/>
          <w:numId w:val="4"/>
        </w:numPr>
        <w:suppressAutoHyphens w:val="0"/>
        <w:spacing w:after="0"/>
        <w:jc w:val="both"/>
        <w:rPr>
          <w:rFonts w:asciiTheme="minorHAnsi" w:hAnsiTheme="minorHAnsi" w:cs="Arial"/>
          <w:sz w:val="20"/>
          <w:szCs w:val="20"/>
        </w:rPr>
      </w:pPr>
      <w:r w:rsidRPr="00592A2E">
        <w:rPr>
          <w:rFonts w:asciiTheme="minorHAnsi" w:hAnsiTheme="minorHAnsi" w:cs="Arial"/>
          <w:sz w:val="20"/>
          <w:szCs w:val="20"/>
        </w:rPr>
        <w:t>Sob nenhum aspecto será admitido, por parte da licitante vencedora, exceção de contrato não cumprido, em face da Administração, exceto nos casos admitidos pela Lei nº 8.666/93.</w:t>
      </w: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pStyle w:val="PargrafodaLista"/>
        <w:spacing w:after="0" w:line="240" w:lineRule="auto"/>
        <w:rPr>
          <w:rFonts w:cs="Arial"/>
          <w:sz w:val="20"/>
          <w:szCs w:val="20"/>
        </w:rPr>
      </w:pPr>
    </w:p>
    <w:p w:rsidR="005709FD" w:rsidRPr="00592A2E" w:rsidRDefault="005709FD" w:rsidP="005709FD">
      <w:pPr>
        <w:pStyle w:val="Corpodetexto"/>
        <w:spacing w:after="0"/>
        <w:jc w:val="center"/>
        <w:rPr>
          <w:rFonts w:asciiTheme="minorHAnsi" w:hAnsiTheme="minorHAnsi" w:cs="Arial"/>
          <w:sz w:val="20"/>
          <w:szCs w:val="20"/>
        </w:rPr>
      </w:pPr>
      <w:r w:rsidRPr="00592A2E">
        <w:rPr>
          <w:rFonts w:asciiTheme="minorHAnsi" w:hAnsiTheme="minorHAnsi" w:cs="Arial"/>
          <w:sz w:val="20"/>
          <w:szCs w:val="20"/>
        </w:rPr>
        <w:t>__________________________________________</w:t>
      </w:r>
    </w:p>
    <w:p w:rsidR="005709FD" w:rsidRPr="00592A2E" w:rsidRDefault="007E2709" w:rsidP="005709FD">
      <w:pPr>
        <w:pStyle w:val="Corpodetexto"/>
        <w:spacing w:after="0"/>
        <w:jc w:val="center"/>
        <w:rPr>
          <w:rFonts w:asciiTheme="minorHAnsi" w:hAnsiTheme="minorHAnsi" w:cs="Arial"/>
          <w:b/>
          <w:sz w:val="20"/>
          <w:szCs w:val="20"/>
        </w:rPr>
      </w:pPr>
      <w:r w:rsidRPr="00592A2E">
        <w:rPr>
          <w:rFonts w:asciiTheme="minorHAnsi" w:hAnsiTheme="minorHAnsi" w:cs="Arial"/>
          <w:b/>
          <w:sz w:val="20"/>
          <w:szCs w:val="20"/>
        </w:rPr>
        <w:t>FÁBIO DA VEIGA</w:t>
      </w:r>
    </w:p>
    <w:p w:rsidR="005709FD" w:rsidRPr="00592A2E" w:rsidRDefault="005709FD" w:rsidP="005709FD">
      <w:pPr>
        <w:pStyle w:val="Corpodetexto"/>
        <w:spacing w:after="0"/>
        <w:jc w:val="center"/>
        <w:rPr>
          <w:rFonts w:asciiTheme="minorHAnsi" w:hAnsiTheme="minorHAnsi" w:cs="Arial"/>
          <w:sz w:val="20"/>
          <w:szCs w:val="20"/>
        </w:rPr>
      </w:pPr>
      <w:r w:rsidRPr="00592A2E">
        <w:rPr>
          <w:rFonts w:asciiTheme="minorHAnsi" w:hAnsiTheme="minorHAnsi" w:cs="Arial"/>
          <w:sz w:val="20"/>
          <w:szCs w:val="20"/>
        </w:rPr>
        <w:t xml:space="preserve">Diretor </w:t>
      </w:r>
      <w:r w:rsidR="008D5640" w:rsidRPr="00592A2E">
        <w:rPr>
          <w:rFonts w:asciiTheme="minorHAnsi" w:hAnsiTheme="minorHAnsi" w:cs="Arial"/>
          <w:sz w:val="20"/>
          <w:szCs w:val="20"/>
        </w:rPr>
        <w:t>Presidente do INIS</w:t>
      </w:r>
    </w:p>
    <w:p w:rsidR="005709FD" w:rsidRPr="00592A2E" w:rsidRDefault="005709FD" w:rsidP="005709FD">
      <w:pPr>
        <w:pStyle w:val="Corpodetexto"/>
        <w:spacing w:after="0"/>
        <w:jc w:val="right"/>
        <w:rPr>
          <w:rFonts w:asciiTheme="minorHAnsi" w:hAnsiTheme="minorHAnsi" w:cs="Arial"/>
          <w:sz w:val="20"/>
          <w:szCs w:val="20"/>
        </w:rPr>
      </w:pPr>
    </w:p>
    <w:p w:rsidR="005709FD" w:rsidRPr="00592A2E" w:rsidRDefault="005709FD" w:rsidP="005709FD">
      <w:pPr>
        <w:spacing w:after="0" w:line="240" w:lineRule="auto"/>
        <w:jc w:val="center"/>
        <w:rPr>
          <w:b/>
          <w:sz w:val="20"/>
          <w:szCs w:val="20"/>
        </w:rPr>
      </w:pPr>
    </w:p>
    <w:p w:rsidR="005709FD" w:rsidRPr="00592A2E" w:rsidRDefault="005709FD" w:rsidP="005709FD">
      <w:pPr>
        <w:spacing w:after="0" w:line="240" w:lineRule="auto"/>
        <w:rPr>
          <w:rStyle w:val="Forte"/>
          <w:b w:val="0"/>
          <w:bCs w:val="0"/>
          <w:sz w:val="20"/>
          <w:szCs w:val="20"/>
        </w:rPr>
      </w:pPr>
    </w:p>
    <w:sectPr w:rsidR="005709FD" w:rsidRPr="00592A2E" w:rsidSect="005709FD">
      <w:headerReference w:type="default" r:id="rId9"/>
      <w:footerReference w:type="default" r:id="rId10"/>
      <w:pgSz w:w="11906" w:h="16838"/>
      <w:pgMar w:top="2410" w:right="1701" w:bottom="1417" w:left="1701" w:header="709" w:footer="1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6E1" w:rsidRDefault="005776E1" w:rsidP="00A716F5">
      <w:pPr>
        <w:spacing w:after="0" w:line="240" w:lineRule="auto"/>
      </w:pPr>
      <w:r>
        <w:separator/>
      </w:r>
    </w:p>
  </w:endnote>
  <w:endnote w:type="continuationSeparator" w:id="0">
    <w:p w:rsidR="005776E1" w:rsidRDefault="005776E1" w:rsidP="00A716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32" w:rsidRPr="006B6A7F" w:rsidRDefault="005776E1" w:rsidP="002A7723">
    <w:pPr>
      <w:pStyle w:val="Rodap"/>
      <w:jc w:val="right"/>
      <w:rPr>
        <w:rFonts w:ascii="Arial" w:hAnsi="Arial" w:cs="Arial"/>
        <w:color w:val="BFBFBF" w:themeColor="background1" w:themeShade="BF"/>
        <w:sz w:val="24"/>
        <w:szCs w:val="24"/>
      </w:rPr>
    </w:pPr>
    <w:r>
      <w:rPr>
        <w:noProof/>
        <w:lang w:eastAsia="pt-BR"/>
      </w:rPr>
      <w:pict>
        <v:line id="Conector reto 6" o:spid="_x0000_s2049"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37.85pt,10.6pt" to="473.9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" strokecolor="#bfbfbf" strokeweight="1.5pt">
          <v:stroke joinstyle="miter"/>
          <o:lock v:ext="edit" shapetype="f"/>
        </v:line>
      </w:pict>
    </w:r>
  </w:p>
  <w:p w:rsidR="00537732" w:rsidRPr="003001ED" w:rsidRDefault="00537732" w:rsidP="002A7723">
    <w:pPr>
      <w:pStyle w:val="Rodap"/>
      <w:jc w:val="right"/>
      <w:rPr>
        <w:rFonts w:ascii="Times New Roman" w:hAnsi="Times New Roman" w:cs="Times New Roman"/>
        <w:color w:val="BFBFBF" w:themeColor="background1" w:themeShade="BF"/>
        <w:szCs w:val="24"/>
      </w:rPr>
    </w:pPr>
    <w:r w:rsidRPr="003001ED">
      <w:rPr>
        <w:rFonts w:ascii="Times New Roman" w:hAnsi="Times New Roman" w:cs="Times New Roman"/>
        <w:noProof/>
        <w:color w:val="BFBFBF" w:themeColor="background1" w:themeShade="BF"/>
        <w:szCs w:val="24"/>
        <w:lang w:eastAsia="pt-BR"/>
      </w:rPr>
      <w:drawing>
        <wp:anchor distT="0" distB="0" distL="114300" distR="114300" simplePos="0" relativeHeight="251662336" behindDoc="0" locked="0" layoutInCell="1" allowOverlap="1">
          <wp:simplePos x="0" y="0"/>
          <wp:positionH relativeFrom="column">
            <wp:posOffset>-328295</wp:posOffset>
          </wp:positionH>
          <wp:positionV relativeFrom="paragraph">
            <wp:posOffset>23866</wp:posOffset>
          </wp:positionV>
          <wp:extent cx="718820" cy="718820"/>
          <wp:effectExtent l="0" t="0" r="5080" b="508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S-SC-Selo-2019-PJ-e-mai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8820" cy="718820"/>
                  </a:xfrm>
                  <a:prstGeom prst="rect">
                    <a:avLst/>
                  </a:prstGeom>
                </pic:spPr>
              </pic:pic>
            </a:graphicData>
          </a:graphic>
        </wp:anchor>
      </w:drawing>
    </w:r>
    <w:r w:rsidRPr="003001ED">
      <w:rPr>
        <w:rFonts w:ascii="Times New Roman" w:hAnsi="Times New Roman" w:cs="Times New Roman"/>
        <w:color w:val="BFBFBF" w:themeColor="background1" w:themeShade="BF"/>
        <w:szCs w:val="24"/>
      </w:rPr>
      <w:t>Rua XV de Novembro, nº 378 – Centro – Itajaí/SC</w:t>
    </w:r>
    <w:r w:rsidRPr="003001ED">
      <w:rPr>
        <w:rFonts w:ascii="Times New Roman" w:hAnsi="Times New Roman" w:cs="Times New Roman"/>
        <w:color w:val="BFBFBF" w:themeColor="background1" w:themeShade="BF"/>
        <w:szCs w:val="24"/>
      </w:rPr>
      <w:br/>
      <w:t xml:space="preserve">Telefone: (47) 3348-8031 | </w:t>
    </w:r>
    <w:proofErr w:type="gramStart"/>
    <w:r w:rsidRPr="003001ED">
      <w:rPr>
        <w:rFonts w:ascii="Times New Roman" w:hAnsi="Times New Roman" w:cs="Times New Roman"/>
        <w:color w:val="BFBFBF" w:themeColor="background1" w:themeShade="BF"/>
        <w:szCs w:val="24"/>
      </w:rPr>
      <w:t>www.famai.itajai.sc.gov.br</w:t>
    </w:r>
    <w:proofErr w:type="gramEnd"/>
  </w:p>
  <w:p w:rsidR="00537732" w:rsidRPr="003001ED" w:rsidRDefault="00537732" w:rsidP="002A7723">
    <w:pPr>
      <w:pStyle w:val="Rodap"/>
      <w:jc w:val="right"/>
      <w:rPr>
        <w:rFonts w:ascii="Times New Roman" w:hAnsi="Times New Roman" w:cs="Times New Roman"/>
        <w:color w:val="BFBFBF" w:themeColor="background1" w:themeShade="BF"/>
        <w:szCs w:val="24"/>
      </w:rPr>
    </w:pPr>
    <w:r w:rsidRPr="003001ED">
      <w:rPr>
        <w:rFonts w:ascii="Times New Roman" w:hAnsi="Times New Roman" w:cs="Times New Roman"/>
        <w:color w:val="BFBFBF" w:themeColor="background1" w:themeShade="BF"/>
        <w:szCs w:val="24"/>
      </w:rPr>
      <w:t>E-mail: famai@itajai.sc.gov.br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6E1" w:rsidRDefault="005776E1" w:rsidP="00A716F5">
      <w:pPr>
        <w:spacing w:after="0" w:line="240" w:lineRule="auto"/>
      </w:pPr>
      <w:r>
        <w:separator/>
      </w:r>
    </w:p>
  </w:footnote>
  <w:footnote w:type="continuationSeparator" w:id="0">
    <w:p w:rsidR="005776E1" w:rsidRDefault="005776E1" w:rsidP="00A716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32" w:rsidRPr="00A716F5" w:rsidRDefault="00537732" w:rsidP="00A716F5">
    <w:pPr>
      <w:pStyle w:val="Cabealho"/>
    </w:pPr>
    <w:r>
      <w:rPr>
        <w:noProof/>
        <w:lang w:eastAsia="pt-BR"/>
      </w:rPr>
      <w:drawing>
        <wp:anchor distT="0" distB="0" distL="114300" distR="114300" simplePos="0" relativeHeight="251664384" behindDoc="1" locked="0" layoutInCell="1" allowOverlap="1">
          <wp:simplePos x="0" y="0"/>
          <wp:positionH relativeFrom="column">
            <wp:posOffset>-296363</wp:posOffset>
          </wp:positionH>
          <wp:positionV relativeFrom="paragraph">
            <wp:posOffset>-339181</wp:posOffset>
          </wp:positionV>
          <wp:extent cx="1267097" cy="1110343"/>
          <wp:effectExtent l="0" t="0" r="0" b="0"/>
          <wp:wrapNone/>
          <wp:docPr id="3" name="Imagem 1" descr="C:\Users\10733921981\Pictures\Logo INI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733921981\Pictures\Logo INIS.png"/>
                  <pic:cNvPicPr>
                    <a:picLocks noChangeAspect="1" noChangeArrowheads="1"/>
                  </pic:cNvPicPr>
                </pic:nvPicPr>
                <pic:blipFill>
                  <a:blip r:embed="rId1"/>
                  <a:srcRect/>
                  <a:stretch>
                    <a:fillRect/>
                  </a:stretch>
                </pic:blipFill>
                <pic:spPr bwMode="auto">
                  <a:xfrm>
                    <a:off x="0" y="0"/>
                    <a:ext cx="1267097" cy="1110343"/>
                  </a:xfrm>
                  <a:prstGeom prst="rect">
                    <a:avLst/>
                  </a:prstGeom>
                  <a:noFill/>
                  <a:ln w="9525">
                    <a:noFill/>
                    <a:miter lim="800000"/>
                    <a:headEnd/>
                    <a:tailEnd/>
                  </a:ln>
                </pic:spPr>
              </pic:pic>
            </a:graphicData>
          </a:graphic>
        </wp:anchor>
      </w:drawing>
    </w:r>
    <w:r>
      <w:rPr>
        <w:noProof/>
        <w:lang w:eastAsia="pt-BR"/>
      </w:rPr>
      <w:drawing>
        <wp:anchor distT="0" distB="0" distL="114300" distR="114300" simplePos="0" relativeHeight="251660288" behindDoc="0" locked="0" layoutInCell="1" allowOverlap="1">
          <wp:simplePos x="0" y="0"/>
          <wp:positionH relativeFrom="column">
            <wp:posOffset>4130675</wp:posOffset>
          </wp:positionH>
          <wp:positionV relativeFrom="paragraph">
            <wp:posOffset>-118374</wp:posOffset>
          </wp:positionV>
          <wp:extent cx="1743075" cy="571500"/>
          <wp:effectExtent l="0" t="0" r="0" b="0"/>
          <wp:wrapNone/>
          <wp:docPr id="4" name="Imagem 4" descr="Prefeitura de Itaja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Prefeitura de ItajaÃ­"/>
                  <pic:cNvPicPr>
                    <a:picLocks noChangeAspect="1"/>
                  </pic:cNvPicPr>
                </pic:nvPicPr>
                <pic:blipFill rotWithShape="1">
                  <a:blip r:embed="rId2">
                    <a:extLst>
                      <a:ext uri="{28A0092B-C50C-407E-A947-70E740481C1C}">
                        <a14:useLocalDpi xmlns:a14="http://schemas.microsoft.com/office/drawing/2010/main" val="0"/>
                      </a:ext>
                    </a:extLst>
                  </a:blip>
                  <a:srcRect t="13044" b="18841"/>
                  <a:stretch/>
                </pic:blipFill>
                <pic:spPr bwMode="auto">
                  <a:xfrm>
                    <a:off x="0" y="0"/>
                    <a:ext cx="1743075" cy="57150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E566638"/>
    <w:multiLevelType w:val="hybridMultilevel"/>
    <w:tmpl w:val="E820CEA0"/>
    <w:lvl w:ilvl="0" w:tplc="04160001">
      <w:start w:val="1"/>
      <w:numFmt w:val="bullet"/>
      <w:lvlText w:val=""/>
      <w:lvlJc w:val="left"/>
      <w:pPr>
        <w:ind w:left="1372" w:hanging="360"/>
      </w:pPr>
      <w:rPr>
        <w:rFonts w:ascii="Symbol" w:hAnsi="Symbol" w:hint="default"/>
      </w:rPr>
    </w:lvl>
    <w:lvl w:ilvl="1" w:tplc="04160003">
      <w:start w:val="1"/>
      <w:numFmt w:val="bullet"/>
      <w:lvlText w:val="o"/>
      <w:lvlJc w:val="left"/>
      <w:pPr>
        <w:ind w:left="2092" w:hanging="360"/>
      </w:pPr>
      <w:rPr>
        <w:rFonts w:ascii="Courier New" w:hAnsi="Courier New" w:cs="Courier New" w:hint="default"/>
      </w:rPr>
    </w:lvl>
    <w:lvl w:ilvl="2" w:tplc="04160005" w:tentative="1">
      <w:start w:val="1"/>
      <w:numFmt w:val="bullet"/>
      <w:lvlText w:val=""/>
      <w:lvlJc w:val="left"/>
      <w:pPr>
        <w:ind w:left="2812" w:hanging="360"/>
      </w:pPr>
      <w:rPr>
        <w:rFonts w:ascii="Wingdings" w:hAnsi="Wingdings" w:hint="default"/>
      </w:rPr>
    </w:lvl>
    <w:lvl w:ilvl="3" w:tplc="04160001" w:tentative="1">
      <w:start w:val="1"/>
      <w:numFmt w:val="bullet"/>
      <w:lvlText w:val=""/>
      <w:lvlJc w:val="left"/>
      <w:pPr>
        <w:ind w:left="3532" w:hanging="360"/>
      </w:pPr>
      <w:rPr>
        <w:rFonts w:ascii="Symbol" w:hAnsi="Symbol" w:hint="default"/>
      </w:rPr>
    </w:lvl>
    <w:lvl w:ilvl="4" w:tplc="04160003" w:tentative="1">
      <w:start w:val="1"/>
      <w:numFmt w:val="bullet"/>
      <w:lvlText w:val="o"/>
      <w:lvlJc w:val="left"/>
      <w:pPr>
        <w:ind w:left="4252" w:hanging="360"/>
      </w:pPr>
      <w:rPr>
        <w:rFonts w:ascii="Courier New" w:hAnsi="Courier New" w:cs="Courier New" w:hint="default"/>
      </w:rPr>
    </w:lvl>
    <w:lvl w:ilvl="5" w:tplc="04160005" w:tentative="1">
      <w:start w:val="1"/>
      <w:numFmt w:val="bullet"/>
      <w:lvlText w:val=""/>
      <w:lvlJc w:val="left"/>
      <w:pPr>
        <w:ind w:left="4972" w:hanging="360"/>
      </w:pPr>
      <w:rPr>
        <w:rFonts w:ascii="Wingdings" w:hAnsi="Wingdings" w:hint="default"/>
      </w:rPr>
    </w:lvl>
    <w:lvl w:ilvl="6" w:tplc="04160001" w:tentative="1">
      <w:start w:val="1"/>
      <w:numFmt w:val="bullet"/>
      <w:lvlText w:val=""/>
      <w:lvlJc w:val="left"/>
      <w:pPr>
        <w:ind w:left="5692" w:hanging="360"/>
      </w:pPr>
      <w:rPr>
        <w:rFonts w:ascii="Symbol" w:hAnsi="Symbol" w:hint="default"/>
      </w:rPr>
    </w:lvl>
    <w:lvl w:ilvl="7" w:tplc="04160003" w:tentative="1">
      <w:start w:val="1"/>
      <w:numFmt w:val="bullet"/>
      <w:lvlText w:val="o"/>
      <w:lvlJc w:val="left"/>
      <w:pPr>
        <w:ind w:left="6412" w:hanging="360"/>
      </w:pPr>
      <w:rPr>
        <w:rFonts w:ascii="Courier New" w:hAnsi="Courier New" w:cs="Courier New" w:hint="default"/>
      </w:rPr>
    </w:lvl>
    <w:lvl w:ilvl="8" w:tplc="04160005" w:tentative="1">
      <w:start w:val="1"/>
      <w:numFmt w:val="bullet"/>
      <w:lvlText w:val=""/>
      <w:lvlJc w:val="left"/>
      <w:pPr>
        <w:ind w:left="7132" w:hanging="360"/>
      </w:pPr>
      <w:rPr>
        <w:rFonts w:ascii="Wingdings" w:hAnsi="Wingdings" w:hint="default"/>
      </w:rPr>
    </w:lvl>
  </w:abstractNum>
  <w:abstractNum w:abstractNumId="2">
    <w:nsid w:val="48CA2103"/>
    <w:multiLevelType w:val="hybridMultilevel"/>
    <w:tmpl w:val="637A93EC"/>
    <w:lvl w:ilvl="0" w:tplc="E6FE2FF6">
      <w:start w:val="1"/>
      <w:numFmt w:val="decimal"/>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56AC3BDB"/>
    <w:multiLevelType w:val="hybridMultilevel"/>
    <w:tmpl w:val="181C35D0"/>
    <w:lvl w:ilvl="0" w:tplc="B3569E0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716F5"/>
    <w:rsid w:val="00000A76"/>
    <w:rsid w:val="00000DCF"/>
    <w:rsid w:val="000012EC"/>
    <w:rsid w:val="00001360"/>
    <w:rsid w:val="0000149D"/>
    <w:rsid w:val="000025B8"/>
    <w:rsid w:val="0000272A"/>
    <w:rsid w:val="00002E47"/>
    <w:rsid w:val="00003958"/>
    <w:rsid w:val="00003F2F"/>
    <w:rsid w:val="0000524D"/>
    <w:rsid w:val="00006006"/>
    <w:rsid w:val="0000706F"/>
    <w:rsid w:val="000077C7"/>
    <w:rsid w:val="00007854"/>
    <w:rsid w:val="000104FC"/>
    <w:rsid w:val="00010CB2"/>
    <w:rsid w:val="00010F9E"/>
    <w:rsid w:val="0001114E"/>
    <w:rsid w:val="00011577"/>
    <w:rsid w:val="00011657"/>
    <w:rsid w:val="00011FE3"/>
    <w:rsid w:val="0001209E"/>
    <w:rsid w:val="00013A8A"/>
    <w:rsid w:val="00014582"/>
    <w:rsid w:val="000151E2"/>
    <w:rsid w:val="0001575D"/>
    <w:rsid w:val="000176C8"/>
    <w:rsid w:val="00017FBD"/>
    <w:rsid w:val="00021586"/>
    <w:rsid w:val="00021E4F"/>
    <w:rsid w:val="00021ECB"/>
    <w:rsid w:val="00022456"/>
    <w:rsid w:val="00023643"/>
    <w:rsid w:val="00023AF0"/>
    <w:rsid w:val="00023D39"/>
    <w:rsid w:val="0002467E"/>
    <w:rsid w:val="0002474B"/>
    <w:rsid w:val="00024E32"/>
    <w:rsid w:val="00026B38"/>
    <w:rsid w:val="00026BD4"/>
    <w:rsid w:val="000275D0"/>
    <w:rsid w:val="0003024E"/>
    <w:rsid w:val="0003030F"/>
    <w:rsid w:val="00030FA9"/>
    <w:rsid w:val="0003116C"/>
    <w:rsid w:val="0003170B"/>
    <w:rsid w:val="00031F63"/>
    <w:rsid w:val="000329DD"/>
    <w:rsid w:val="00033790"/>
    <w:rsid w:val="000337CA"/>
    <w:rsid w:val="00033E49"/>
    <w:rsid w:val="000349D0"/>
    <w:rsid w:val="00035874"/>
    <w:rsid w:val="00035BD4"/>
    <w:rsid w:val="00035CBC"/>
    <w:rsid w:val="000363AB"/>
    <w:rsid w:val="00036B90"/>
    <w:rsid w:val="00037657"/>
    <w:rsid w:val="0004007A"/>
    <w:rsid w:val="00041407"/>
    <w:rsid w:val="000421DB"/>
    <w:rsid w:val="00042DB8"/>
    <w:rsid w:val="00043628"/>
    <w:rsid w:val="00043B08"/>
    <w:rsid w:val="000447A4"/>
    <w:rsid w:val="00044CC2"/>
    <w:rsid w:val="00044D33"/>
    <w:rsid w:val="00044D35"/>
    <w:rsid w:val="00045CC0"/>
    <w:rsid w:val="00045CC2"/>
    <w:rsid w:val="0004629F"/>
    <w:rsid w:val="0004667A"/>
    <w:rsid w:val="000467F3"/>
    <w:rsid w:val="0004695F"/>
    <w:rsid w:val="0004697E"/>
    <w:rsid w:val="000476C2"/>
    <w:rsid w:val="00047828"/>
    <w:rsid w:val="00047845"/>
    <w:rsid w:val="000515DC"/>
    <w:rsid w:val="00052155"/>
    <w:rsid w:val="00052DA1"/>
    <w:rsid w:val="000535E1"/>
    <w:rsid w:val="00053E60"/>
    <w:rsid w:val="000543D5"/>
    <w:rsid w:val="00055B30"/>
    <w:rsid w:val="00057046"/>
    <w:rsid w:val="000572DA"/>
    <w:rsid w:val="00057DEE"/>
    <w:rsid w:val="0006038F"/>
    <w:rsid w:val="00060690"/>
    <w:rsid w:val="0006220D"/>
    <w:rsid w:val="000631D1"/>
    <w:rsid w:val="000641BA"/>
    <w:rsid w:val="00064404"/>
    <w:rsid w:val="00065284"/>
    <w:rsid w:val="0006545B"/>
    <w:rsid w:val="000656A0"/>
    <w:rsid w:val="0006617C"/>
    <w:rsid w:val="00066762"/>
    <w:rsid w:val="000667C0"/>
    <w:rsid w:val="00066821"/>
    <w:rsid w:val="00067D3A"/>
    <w:rsid w:val="00070120"/>
    <w:rsid w:val="000707DD"/>
    <w:rsid w:val="00071CA6"/>
    <w:rsid w:val="00071F93"/>
    <w:rsid w:val="0007248B"/>
    <w:rsid w:val="00072C74"/>
    <w:rsid w:val="0007327E"/>
    <w:rsid w:val="00073714"/>
    <w:rsid w:val="00073DD3"/>
    <w:rsid w:val="00073E12"/>
    <w:rsid w:val="00074277"/>
    <w:rsid w:val="000748E9"/>
    <w:rsid w:val="000749C8"/>
    <w:rsid w:val="00074B50"/>
    <w:rsid w:val="00075636"/>
    <w:rsid w:val="0007662C"/>
    <w:rsid w:val="0007798D"/>
    <w:rsid w:val="000804BD"/>
    <w:rsid w:val="00080A93"/>
    <w:rsid w:val="00080D38"/>
    <w:rsid w:val="000810D5"/>
    <w:rsid w:val="00082280"/>
    <w:rsid w:val="0008234E"/>
    <w:rsid w:val="000828E3"/>
    <w:rsid w:val="00082BF4"/>
    <w:rsid w:val="00083A68"/>
    <w:rsid w:val="00083BD1"/>
    <w:rsid w:val="00084B9D"/>
    <w:rsid w:val="000850C5"/>
    <w:rsid w:val="0008762A"/>
    <w:rsid w:val="000908B9"/>
    <w:rsid w:val="00091134"/>
    <w:rsid w:val="0009129A"/>
    <w:rsid w:val="00091D85"/>
    <w:rsid w:val="00092BC4"/>
    <w:rsid w:val="0009391B"/>
    <w:rsid w:val="00094C75"/>
    <w:rsid w:val="00094DF7"/>
    <w:rsid w:val="0009524D"/>
    <w:rsid w:val="0009571D"/>
    <w:rsid w:val="000959D1"/>
    <w:rsid w:val="00097E45"/>
    <w:rsid w:val="000A02DF"/>
    <w:rsid w:val="000A0603"/>
    <w:rsid w:val="000A0750"/>
    <w:rsid w:val="000A0C53"/>
    <w:rsid w:val="000A21E7"/>
    <w:rsid w:val="000A331F"/>
    <w:rsid w:val="000A36A9"/>
    <w:rsid w:val="000A375C"/>
    <w:rsid w:val="000A4DF0"/>
    <w:rsid w:val="000A536C"/>
    <w:rsid w:val="000A5DC9"/>
    <w:rsid w:val="000A601D"/>
    <w:rsid w:val="000A72E2"/>
    <w:rsid w:val="000A7567"/>
    <w:rsid w:val="000B028A"/>
    <w:rsid w:val="000B14DC"/>
    <w:rsid w:val="000B37A6"/>
    <w:rsid w:val="000B426D"/>
    <w:rsid w:val="000B46A0"/>
    <w:rsid w:val="000B4E45"/>
    <w:rsid w:val="000B59A7"/>
    <w:rsid w:val="000B5E23"/>
    <w:rsid w:val="000B6150"/>
    <w:rsid w:val="000B6EE9"/>
    <w:rsid w:val="000B76D2"/>
    <w:rsid w:val="000B7992"/>
    <w:rsid w:val="000C0E7E"/>
    <w:rsid w:val="000C21F4"/>
    <w:rsid w:val="000C285E"/>
    <w:rsid w:val="000C3D78"/>
    <w:rsid w:val="000C556D"/>
    <w:rsid w:val="000C595E"/>
    <w:rsid w:val="000C6085"/>
    <w:rsid w:val="000C6475"/>
    <w:rsid w:val="000C7E6B"/>
    <w:rsid w:val="000D0E60"/>
    <w:rsid w:val="000D1826"/>
    <w:rsid w:val="000D2356"/>
    <w:rsid w:val="000D2947"/>
    <w:rsid w:val="000D2AE2"/>
    <w:rsid w:val="000D2CAA"/>
    <w:rsid w:val="000D37AB"/>
    <w:rsid w:val="000D3985"/>
    <w:rsid w:val="000D4608"/>
    <w:rsid w:val="000D4A8A"/>
    <w:rsid w:val="000D51AE"/>
    <w:rsid w:val="000D54DF"/>
    <w:rsid w:val="000D619C"/>
    <w:rsid w:val="000D6DDE"/>
    <w:rsid w:val="000D7475"/>
    <w:rsid w:val="000E08C9"/>
    <w:rsid w:val="000E0948"/>
    <w:rsid w:val="000E0DC1"/>
    <w:rsid w:val="000E19C5"/>
    <w:rsid w:val="000E1E91"/>
    <w:rsid w:val="000E2078"/>
    <w:rsid w:val="000E2F46"/>
    <w:rsid w:val="000E331C"/>
    <w:rsid w:val="000E34BC"/>
    <w:rsid w:val="000E3641"/>
    <w:rsid w:val="000E3ADD"/>
    <w:rsid w:val="000E4F79"/>
    <w:rsid w:val="000E64B5"/>
    <w:rsid w:val="000E66CC"/>
    <w:rsid w:val="000E6887"/>
    <w:rsid w:val="000E728C"/>
    <w:rsid w:val="000F0CCA"/>
    <w:rsid w:val="000F0F83"/>
    <w:rsid w:val="000F1680"/>
    <w:rsid w:val="000F2BD9"/>
    <w:rsid w:val="000F4615"/>
    <w:rsid w:val="000F6387"/>
    <w:rsid w:val="000F6824"/>
    <w:rsid w:val="000F6A6A"/>
    <w:rsid w:val="000F6B4E"/>
    <w:rsid w:val="000F7056"/>
    <w:rsid w:val="00100939"/>
    <w:rsid w:val="00101E49"/>
    <w:rsid w:val="0010277E"/>
    <w:rsid w:val="001034C6"/>
    <w:rsid w:val="00103F60"/>
    <w:rsid w:val="00103FFE"/>
    <w:rsid w:val="00104434"/>
    <w:rsid w:val="00105368"/>
    <w:rsid w:val="00105F02"/>
    <w:rsid w:val="001065F0"/>
    <w:rsid w:val="00106932"/>
    <w:rsid w:val="00106DE4"/>
    <w:rsid w:val="00111096"/>
    <w:rsid w:val="0011310C"/>
    <w:rsid w:val="00113199"/>
    <w:rsid w:val="00114470"/>
    <w:rsid w:val="001145A3"/>
    <w:rsid w:val="00114F25"/>
    <w:rsid w:val="001150AE"/>
    <w:rsid w:val="0011545E"/>
    <w:rsid w:val="00116CF1"/>
    <w:rsid w:val="00117217"/>
    <w:rsid w:val="00117EFF"/>
    <w:rsid w:val="0012025A"/>
    <w:rsid w:val="00120289"/>
    <w:rsid w:val="0012207F"/>
    <w:rsid w:val="00122666"/>
    <w:rsid w:val="001230C8"/>
    <w:rsid w:val="001233DC"/>
    <w:rsid w:val="00123F68"/>
    <w:rsid w:val="00125376"/>
    <w:rsid w:val="00125E69"/>
    <w:rsid w:val="00127883"/>
    <w:rsid w:val="001278D3"/>
    <w:rsid w:val="00127991"/>
    <w:rsid w:val="00130232"/>
    <w:rsid w:val="00130BC1"/>
    <w:rsid w:val="00130FCC"/>
    <w:rsid w:val="00131E13"/>
    <w:rsid w:val="0013240A"/>
    <w:rsid w:val="0013296C"/>
    <w:rsid w:val="00132FCF"/>
    <w:rsid w:val="0013315F"/>
    <w:rsid w:val="001362B4"/>
    <w:rsid w:val="00137AE2"/>
    <w:rsid w:val="001404F0"/>
    <w:rsid w:val="00141303"/>
    <w:rsid w:val="00141B97"/>
    <w:rsid w:val="00142969"/>
    <w:rsid w:val="0014316E"/>
    <w:rsid w:val="001436AB"/>
    <w:rsid w:val="0014474C"/>
    <w:rsid w:val="00144D5C"/>
    <w:rsid w:val="00145656"/>
    <w:rsid w:val="00146981"/>
    <w:rsid w:val="001473FC"/>
    <w:rsid w:val="00150BE8"/>
    <w:rsid w:val="00152BDB"/>
    <w:rsid w:val="00153143"/>
    <w:rsid w:val="001533B1"/>
    <w:rsid w:val="00153451"/>
    <w:rsid w:val="0015361A"/>
    <w:rsid w:val="001538B0"/>
    <w:rsid w:val="00154254"/>
    <w:rsid w:val="001544E0"/>
    <w:rsid w:val="00154506"/>
    <w:rsid w:val="001553EB"/>
    <w:rsid w:val="0015548C"/>
    <w:rsid w:val="00155D4A"/>
    <w:rsid w:val="001562A4"/>
    <w:rsid w:val="001564DC"/>
    <w:rsid w:val="00156C7B"/>
    <w:rsid w:val="00157062"/>
    <w:rsid w:val="00157927"/>
    <w:rsid w:val="00157C08"/>
    <w:rsid w:val="00160B84"/>
    <w:rsid w:val="00160D03"/>
    <w:rsid w:val="00162D77"/>
    <w:rsid w:val="00163C83"/>
    <w:rsid w:val="0016443A"/>
    <w:rsid w:val="00164A94"/>
    <w:rsid w:val="00165458"/>
    <w:rsid w:val="001667FA"/>
    <w:rsid w:val="001700A9"/>
    <w:rsid w:val="00170E28"/>
    <w:rsid w:val="00170F66"/>
    <w:rsid w:val="00171447"/>
    <w:rsid w:val="00171C6F"/>
    <w:rsid w:val="00171D9A"/>
    <w:rsid w:val="0017201B"/>
    <w:rsid w:val="00172363"/>
    <w:rsid w:val="001727E4"/>
    <w:rsid w:val="00172FC6"/>
    <w:rsid w:val="0017406A"/>
    <w:rsid w:val="0017449D"/>
    <w:rsid w:val="001749A9"/>
    <w:rsid w:val="00174C3A"/>
    <w:rsid w:val="0017512D"/>
    <w:rsid w:val="00176C04"/>
    <w:rsid w:val="0017742B"/>
    <w:rsid w:val="001777A3"/>
    <w:rsid w:val="001803BE"/>
    <w:rsid w:val="00180529"/>
    <w:rsid w:val="00180926"/>
    <w:rsid w:val="00183B42"/>
    <w:rsid w:val="00183C49"/>
    <w:rsid w:val="00183CD7"/>
    <w:rsid w:val="0018410A"/>
    <w:rsid w:val="001853C8"/>
    <w:rsid w:val="00185684"/>
    <w:rsid w:val="0018718C"/>
    <w:rsid w:val="001871FE"/>
    <w:rsid w:val="00187276"/>
    <w:rsid w:val="0018732F"/>
    <w:rsid w:val="00191FCF"/>
    <w:rsid w:val="001924BF"/>
    <w:rsid w:val="001947EB"/>
    <w:rsid w:val="00194E5A"/>
    <w:rsid w:val="0019659E"/>
    <w:rsid w:val="001966CA"/>
    <w:rsid w:val="001968BE"/>
    <w:rsid w:val="00196ABC"/>
    <w:rsid w:val="00196C21"/>
    <w:rsid w:val="001A11E9"/>
    <w:rsid w:val="001A131B"/>
    <w:rsid w:val="001A17CF"/>
    <w:rsid w:val="001A1DE4"/>
    <w:rsid w:val="001A2634"/>
    <w:rsid w:val="001A31F9"/>
    <w:rsid w:val="001A35F7"/>
    <w:rsid w:val="001A3C9D"/>
    <w:rsid w:val="001A59BA"/>
    <w:rsid w:val="001A5BF0"/>
    <w:rsid w:val="001A5C7D"/>
    <w:rsid w:val="001A6766"/>
    <w:rsid w:val="001A7059"/>
    <w:rsid w:val="001A7217"/>
    <w:rsid w:val="001A759B"/>
    <w:rsid w:val="001B0226"/>
    <w:rsid w:val="001B08D0"/>
    <w:rsid w:val="001B09D4"/>
    <w:rsid w:val="001B28A5"/>
    <w:rsid w:val="001B2CCE"/>
    <w:rsid w:val="001B3731"/>
    <w:rsid w:val="001B3B86"/>
    <w:rsid w:val="001B3F56"/>
    <w:rsid w:val="001B7978"/>
    <w:rsid w:val="001B7CC0"/>
    <w:rsid w:val="001C00F9"/>
    <w:rsid w:val="001C067B"/>
    <w:rsid w:val="001C08F4"/>
    <w:rsid w:val="001C1520"/>
    <w:rsid w:val="001C19CA"/>
    <w:rsid w:val="001C1C7B"/>
    <w:rsid w:val="001C2197"/>
    <w:rsid w:val="001C281B"/>
    <w:rsid w:val="001C2BC5"/>
    <w:rsid w:val="001C2F70"/>
    <w:rsid w:val="001C5560"/>
    <w:rsid w:val="001C6526"/>
    <w:rsid w:val="001C6636"/>
    <w:rsid w:val="001C67E4"/>
    <w:rsid w:val="001C70D9"/>
    <w:rsid w:val="001C7367"/>
    <w:rsid w:val="001C7567"/>
    <w:rsid w:val="001D02B1"/>
    <w:rsid w:val="001D02B4"/>
    <w:rsid w:val="001D2363"/>
    <w:rsid w:val="001D26BA"/>
    <w:rsid w:val="001D2B3C"/>
    <w:rsid w:val="001D3968"/>
    <w:rsid w:val="001D4275"/>
    <w:rsid w:val="001D4996"/>
    <w:rsid w:val="001E0089"/>
    <w:rsid w:val="001E01F5"/>
    <w:rsid w:val="001E0A88"/>
    <w:rsid w:val="001E1025"/>
    <w:rsid w:val="001E13B1"/>
    <w:rsid w:val="001E19F8"/>
    <w:rsid w:val="001E1D86"/>
    <w:rsid w:val="001E1E7D"/>
    <w:rsid w:val="001E2604"/>
    <w:rsid w:val="001E30FA"/>
    <w:rsid w:val="001E3C18"/>
    <w:rsid w:val="001E53EE"/>
    <w:rsid w:val="001E5DBD"/>
    <w:rsid w:val="001E6525"/>
    <w:rsid w:val="001E7025"/>
    <w:rsid w:val="001F0896"/>
    <w:rsid w:val="001F0C80"/>
    <w:rsid w:val="001F0FF3"/>
    <w:rsid w:val="001F1D9A"/>
    <w:rsid w:val="001F26F6"/>
    <w:rsid w:val="001F2AF2"/>
    <w:rsid w:val="001F2B96"/>
    <w:rsid w:val="001F2F98"/>
    <w:rsid w:val="001F40CF"/>
    <w:rsid w:val="001F419B"/>
    <w:rsid w:val="001F67A0"/>
    <w:rsid w:val="001F7B82"/>
    <w:rsid w:val="0020030D"/>
    <w:rsid w:val="0020043D"/>
    <w:rsid w:val="00200535"/>
    <w:rsid w:val="00201470"/>
    <w:rsid w:val="00201A45"/>
    <w:rsid w:val="002035A0"/>
    <w:rsid w:val="0020455D"/>
    <w:rsid w:val="00206EB9"/>
    <w:rsid w:val="0020703D"/>
    <w:rsid w:val="00210FD1"/>
    <w:rsid w:val="00211E17"/>
    <w:rsid w:val="00212C54"/>
    <w:rsid w:val="00212C73"/>
    <w:rsid w:val="002131D4"/>
    <w:rsid w:val="00213A8B"/>
    <w:rsid w:val="002141EC"/>
    <w:rsid w:val="002145B2"/>
    <w:rsid w:val="00215173"/>
    <w:rsid w:val="002151D7"/>
    <w:rsid w:val="0021558D"/>
    <w:rsid w:val="00215631"/>
    <w:rsid w:val="00216389"/>
    <w:rsid w:val="00216ACA"/>
    <w:rsid w:val="00216FFA"/>
    <w:rsid w:val="00217AB2"/>
    <w:rsid w:val="00217B79"/>
    <w:rsid w:val="002200CC"/>
    <w:rsid w:val="00220469"/>
    <w:rsid w:val="002216C6"/>
    <w:rsid w:val="00223B38"/>
    <w:rsid w:val="00223E35"/>
    <w:rsid w:val="002241AF"/>
    <w:rsid w:val="00226BF3"/>
    <w:rsid w:val="00227362"/>
    <w:rsid w:val="002278F6"/>
    <w:rsid w:val="00227CB1"/>
    <w:rsid w:val="002316DE"/>
    <w:rsid w:val="00231B1C"/>
    <w:rsid w:val="00231D50"/>
    <w:rsid w:val="00232160"/>
    <w:rsid w:val="00232169"/>
    <w:rsid w:val="00232976"/>
    <w:rsid w:val="00233000"/>
    <w:rsid w:val="00233017"/>
    <w:rsid w:val="00233976"/>
    <w:rsid w:val="00233C9D"/>
    <w:rsid w:val="002349FE"/>
    <w:rsid w:val="00235D08"/>
    <w:rsid w:val="002370C1"/>
    <w:rsid w:val="002414A2"/>
    <w:rsid w:val="00241642"/>
    <w:rsid w:val="00241BE2"/>
    <w:rsid w:val="00244163"/>
    <w:rsid w:val="002451BE"/>
    <w:rsid w:val="0024568E"/>
    <w:rsid w:val="002463CC"/>
    <w:rsid w:val="00250E98"/>
    <w:rsid w:val="002529B2"/>
    <w:rsid w:val="00253DC0"/>
    <w:rsid w:val="0025471E"/>
    <w:rsid w:val="00254CCB"/>
    <w:rsid w:val="002551A3"/>
    <w:rsid w:val="00255FF0"/>
    <w:rsid w:val="0025797D"/>
    <w:rsid w:val="00260C82"/>
    <w:rsid w:val="00261D74"/>
    <w:rsid w:val="002625D9"/>
    <w:rsid w:val="00262C5E"/>
    <w:rsid w:val="00263C89"/>
    <w:rsid w:val="00263CBF"/>
    <w:rsid w:val="00263F5F"/>
    <w:rsid w:val="00265FC3"/>
    <w:rsid w:val="00266421"/>
    <w:rsid w:val="0026663C"/>
    <w:rsid w:val="00266D0C"/>
    <w:rsid w:val="002676FF"/>
    <w:rsid w:val="002702CE"/>
    <w:rsid w:val="00270333"/>
    <w:rsid w:val="00270BBB"/>
    <w:rsid w:val="00271B0C"/>
    <w:rsid w:val="0027208B"/>
    <w:rsid w:val="0027212D"/>
    <w:rsid w:val="002742D2"/>
    <w:rsid w:val="00274A95"/>
    <w:rsid w:val="00274DBC"/>
    <w:rsid w:val="00275B2D"/>
    <w:rsid w:val="00275D4F"/>
    <w:rsid w:val="002765FB"/>
    <w:rsid w:val="00281DFE"/>
    <w:rsid w:val="00283412"/>
    <w:rsid w:val="00283A0E"/>
    <w:rsid w:val="00283ED6"/>
    <w:rsid w:val="00284107"/>
    <w:rsid w:val="00284B77"/>
    <w:rsid w:val="00285F17"/>
    <w:rsid w:val="002874B7"/>
    <w:rsid w:val="002875B8"/>
    <w:rsid w:val="00287E51"/>
    <w:rsid w:val="00287EA2"/>
    <w:rsid w:val="00290412"/>
    <w:rsid w:val="00290BFC"/>
    <w:rsid w:val="00290E62"/>
    <w:rsid w:val="00290F24"/>
    <w:rsid w:val="00291623"/>
    <w:rsid w:val="00291B3E"/>
    <w:rsid w:val="002927FF"/>
    <w:rsid w:val="002935C3"/>
    <w:rsid w:val="002935CD"/>
    <w:rsid w:val="00293807"/>
    <w:rsid w:val="00293B9C"/>
    <w:rsid w:val="0029513E"/>
    <w:rsid w:val="00295462"/>
    <w:rsid w:val="00296867"/>
    <w:rsid w:val="00297415"/>
    <w:rsid w:val="002A1270"/>
    <w:rsid w:val="002A2175"/>
    <w:rsid w:val="002A241A"/>
    <w:rsid w:val="002A2577"/>
    <w:rsid w:val="002A288A"/>
    <w:rsid w:val="002A2A5F"/>
    <w:rsid w:val="002A2F79"/>
    <w:rsid w:val="002A356D"/>
    <w:rsid w:val="002A4235"/>
    <w:rsid w:val="002A4310"/>
    <w:rsid w:val="002A44A7"/>
    <w:rsid w:val="002A50AC"/>
    <w:rsid w:val="002A5837"/>
    <w:rsid w:val="002A586E"/>
    <w:rsid w:val="002A5AA1"/>
    <w:rsid w:val="002A5E2F"/>
    <w:rsid w:val="002A7723"/>
    <w:rsid w:val="002A78BB"/>
    <w:rsid w:val="002B0A90"/>
    <w:rsid w:val="002B43F5"/>
    <w:rsid w:val="002B4452"/>
    <w:rsid w:val="002B4EFB"/>
    <w:rsid w:val="002B55CA"/>
    <w:rsid w:val="002B6363"/>
    <w:rsid w:val="002B6373"/>
    <w:rsid w:val="002B6458"/>
    <w:rsid w:val="002B6548"/>
    <w:rsid w:val="002B6903"/>
    <w:rsid w:val="002C0407"/>
    <w:rsid w:val="002C0C0C"/>
    <w:rsid w:val="002C108E"/>
    <w:rsid w:val="002C2678"/>
    <w:rsid w:val="002C29CE"/>
    <w:rsid w:val="002C2F83"/>
    <w:rsid w:val="002C3C63"/>
    <w:rsid w:val="002C46A3"/>
    <w:rsid w:val="002C4F8A"/>
    <w:rsid w:val="002C538F"/>
    <w:rsid w:val="002C5C07"/>
    <w:rsid w:val="002C6DA6"/>
    <w:rsid w:val="002C6F48"/>
    <w:rsid w:val="002C7CC6"/>
    <w:rsid w:val="002D0F6C"/>
    <w:rsid w:val="002D129C"/>
    <w:rsid w:val="002D1B5E"/>
    <w:rsid w:val="002D1D53"/>
    <w:rsid w:val="002D2300"/>
    <w:rsid w:val="002D343E"/>
    <w:rsid w:val="002D3544"/>
    <w:rsid w:val="002D3DCA"/>
    <w:rsid w:val="002D5EF8"/>
    <w:rsid w:val="002D6A44"/>
    <w:rsid w:val="002D7785"/>
    <w:rsid w:val="002D7DBE"/>
    <w:rsid w:val="002E01D6"/>
    <w:rsid w:val="002E02A0"/>
    <w:rsid w:val="002E0331"/>
    <w:rsid w:val="002E0841"/>
    <w:rsid w:val="002E0969"/>
    <w:rsid w:val="002E11E1"/>
    <w:rsid w:val="002E1238"/>
    <w:rsid w:val="002E1F93"/>
    <w:rsid w:val="002E35C3"/>
    <w:rsid w:val="002E370D"/>
    <w:rsid w:val="002E59B8"/>
    <w:rsid w:val="002E6786"/>
    <w:rsid w:val="002E68A1"/>
    <w:rsid w:val="002E6A90"/>
    <w:rsid w:val="002E6F2C"/>
    <w:rsid w:val="002E6F8C"/>
    <w:rsid w:val="002E7DBD"/>
    <w:rsid w:val="002F0E96"/>
    <w:rsid w:val="002F1CA8"/>
    <w:rsid w:val="002F2BDD"/>
    <w:rsid w:val="002F3B71"/>
    <w:rsid w:val="002F4B51"/>
    <w:rsid w:val="002F5D94"/>
    <w:rsid w:val="002F6153"/>
    <w:rsid w:val="002F71D8"/>
    <w:rsid w:val="002F7B16"/>
    <w:rsid w:val="002F7DE9"/>
    <w:rsid w:val="003001ED"/>
    <w:rsid w:val="003006FC"/>
    <w:rsid w:val="00300717"/>
    <w:rsid w:val="00300C6C"/>
    <w:rsid w:val="00300F0C"/>
    <w:rsid w:val="003015DF"/>
    <w:rsid w:val="003016B4"/>
    <w:rsid w:val="00301FFA"/>
    <w:rsid w:val="00303152"/>
    <w:rsid w:val="00303B37"/>
    <w:rsid w:val="003040E6"/>
    <w:rsid w:val="00304182"/>
    <w:rsid w:val="00304208"/>
    <w:rsid w:val="00304F3E"/>
    <w:rsid w:val="00306109"/>
    <w:rsid w:val="00307046"/>
    <w:rsid w:val="00307EC6"/>
    <w:rsid w:val="0031107A"/>
    <w:rsid w:val="0031218B"/>
    <w:rsid w:val="0031261B"/>
    <w:rsid w:val="00312D04"/>
    <w:rsid w:val="00313986"/>
    <w:rsid w:val="003164A6"/>
    <w:rsid w:val="0031672D"/>
    <w:rsid w:val="00316C21"/>
    <w:rsid w:val="00317936"/>
    <w:rsid w:val="00317E19"/>
    <w:rsid w:val="003205C6"/>
    <w:rsid w:val="00321F9A"/>
    <w:rsid w:val="003221A6"/>
    <w:rsid w:val="00322D6B"/>
    <w:rsid w:val="003234B2"/>
    <w:rsid w:val="00323DE3"/>
    <w:rsid w:val="003240B3"/>
    <w:rsid w:val="00324389"/>
    <w:rsid w:val="003253F1"/>
    <w:rsid w:val="00325A26"/>
    <w:rsid w:val="0032628A"/>
    <w:rsid w:val="00326E0E"/>
    <w:rsid w:val="00326FA2"/>
    <w:rsid w:val="00327FFB"/>
    <w:rsid w:val="00332C7B"/>
    <w:rsid w:val="00332E9D"/>
    <w:rsid w:val="00333BD6"/>
    <w:rsid w:val="00333FBF"/>
    <w:rsid w:val="00336E8C"/>
    <w:rsid w:val="003373AF"/>
    <w:rsid w:val="003378B7"/>
    <w:rsid w:val="00337F31"/>
    <w:rsid w:val="003409D4"/>
    <w:rsid w:val="0034106D"/>
    <w:rsid w:val="00341541"/>
    <w:rsid w:val="003424E7"/>
    <w:rsid w:val="00342550"/>
    <w:rsid w:val="00343012"/>
    <w:rsid w:val="003431BC"/>
    <w:rsid w:val="00343292"/>
    <w:rsid w:val="003440D8"/>
    <w:rsid w:val="00344130"/>
    <w:rsid w:val="003451C6"/>
    <w:rsid w:val="00345609"/>
    <w:rsid w:val="003456FB"/>
    <w:rsid w:val="00345943"/>
    <w:rsid w:val="00345D2C"/>
    <w:rsid w:val="00345DAB"/>
    <w:rsid w:val="003461C4"/>
    <w:rsid w:val="00346328"/>
    <w:rsid w:val="00346597"/>
    <w:rsid w:val="003471E1"/>
    <w:rsid w:val="0034731F"/>
    <w:rsid w:val="00347DCC"/>
    <w:rsid w:val="0035032C"/>
    <w:rsid w:val="00350466"/>
    <w:rsid w:val="0035069F"/>
    <w:rsid w:val="00351843"/>
    <w:rsid w:val="0035227C"/>
    <w:rsid w:val="00352AAC"/>
    <w:rsid w:val="00352C72"/>
    <w:rsid w:val="00352E4C"/>
    <w:rsid w:val="00353A58"/>
    <w:rsid w:val="00354379"/>
    <w:rsid w:val="0035453F"/>
    <w:rsid w:val="003545B3"/>
    <w:rsid w:val="003558F9"/>
    <w:rsid w:val="00356081"/>
    <w:rsid w:val="00357D41"/>
    <w:rsid w:val="0036013C"/>
    <w:rsid w:val="003609CA"/>
    <w:rsid w:val="00360BE2"/>
    <w:rsid w:val="00360C18"/>
    <w:rsid w:val="00360F14"/>
    <w:rsid w:val="00361738"/>
    <w:rsid w:val="0036177C"/>
    <w:rsid w:val="00361A04"/>
    <w:rsid w:val="00361F2C"/>
    <w:rsid w:val="003628D3"/>
    <w:rsid w:val="00362BAE"/>
    <w:rsid w:val="003639A9"/>
    <w:rsid w:val="00364048"/>
    <w:rsid w:val="00366021"/>
    <w:rsid w:val="00366C07"/>
    <w:rsid w:val="00367196"/>
    <w:rsid w:val="00367849"/>
    <w:rsid w:val="00370082"/>
    <w:rsid w:val="00370341"/>
    <w:rsid w:val="00370D3F"/>
    <w:rsid w:val="003714CD"/>
    <w:rsid w:val="00372C46"/>
    <w:rsid w:val="003734CC"/>
    <w:rsid w:val="0037387A"/>
    <w:rsid w:val="003755D3"/>
    <w:rsid w:val="00375801"/>
    <w:rsid w:val="00375AA5"/>
    <w:rsid w:val="00375C9B"/>
    <w:rsid w:val="003764C2"/>
    <w:rsid w:val="00376CFA"/>
    <w:rsid w:val="00376D4F"/>
    <w:rsid w:val="00376E91"/>
    <w:rsid w:val="00376EEF"/>
    <w:rsid w:val="00377270"/>
    <w:rsid w:val="00380A85"/>
    <w:rsid w:val="00381904"/>
    <w:rsid w:val="00382407"/>
    <w:rsid w:val="003843D0"/>
    <w:rsid w:val="003846F5"/>
    <w:rsid w:val="003856C8"/>
    <w:rsid w:val="00385E45"/>
    <w:rsid w:val="003874BF"/>
    <w:rsid w:val="00387A70"/>
    <w:rsid w:val="003905B5"/>
    <w:rsid w:val="00390E09"/>
    <w:rsid w:val="003914A1"/>
    <w:rsid w:val="00393509"/>
    <w:rsid w:val="003957BC"/>
    <w:rsid w:val="00395D9D"/>
    <w:rsid w:val="0039623C"/>
    <w:rsid w:val="00397423"/>
    <w:rsid w:val="00397627"/>
    <w:rsid w:val="00397F9A"/>
    <w:rsid w:val="003A002F"/>
    <w:rsid w:val="003A05AC"/>
    <w:rsid w:val="003A143A"/>
    <w:rsid w:val="003A1C1E"/>
    <w:rsid w:val="003A1F85"/>
    <w:rsid w:val="003A2E64"/>
    <w:rsid w:val="003A3057"/>
    <w:rsid w:val="003A3B0E"/>
    <w:rsid w:val="003A4B1E"/>
    <w:rsid w:val="003A4C92"/>
    <w:rsid w:val="003A5A77"/>
    <w:rsid w:val="003A6560"/>
    <w:rsid w:val="003A7250"/>
    <w:rsid w:val="003B02B6"/>
    <w:rsid w:val="003B062F"/>
    <w:rsid w:val="003B0C03"/>
    <w:rsid w:val="003B1207"/>
    <w:rsid w:val="003B121C"/>
    <w:rsid w:val="003B277E"/>
    <w:rsid w:val="003B2965"/>
    <w:rsid w:val="003B2D8B"/>
    <w:rsid w:val="003B33AA"/>
    <w:rsid w:val="003B35F3"/>
    <w:rsid w:val="003B3849"/>
    <w:rsid w:val="003B3DC5"/>
    <w:rsid w:val="003B433D"/>
    <w:rsid w:val="003B464B"/>
    <w:rsid w:val="003B4C8E"/>
    <w:rsid w:val="003B5F78"/>
    <w:rsid w:val="003B66D6"/>
    <w:rsid w:val="003B722C"/>
    <w:rsid w:val="003B7A0C"/>
    <w:rsid w:val="003C0BF4"/>
    <w:rsid w:val="003C0F38"/>
    <w:rsid w:val="003C1196"/>
    <w:rsid w:val="003C11AE"/>
    <w:rsid w:val="003C1F24"/>
    <w:rsid w:val="003C26D2"/>
    <w:rsid w:val="003C300C"/>
    <w:rsid w:val="003C30A2"/>
    <w:rsid w:val="003C41EF"/>
    <w:rsid w:val="003C44F6"/>
    <w:rsid w:val="003C4AFB"/>
    <w:rsid w:val="003D0FAE"/>
    <w:rsid w:val="003D131A"/>
    <w:rsid w:val="003D1352"/>
    <w:rsid w:val="003D2017"/>
    <w:rsid w:val="003D2442"/>
    <w:rsid w:val="003D3049"/>
    <w:rsid w:val="003D33B9"/>
    <w:rsid w:val="003D3A6B"/>
    <w:rsid w:val="003D44E9"/>
    <w:rsid w:val="003D486D"/>
    <w:rsid w:val="003D5949"/>
    <w:rsid w:val="003D6CDA"/>
    <w:rsid w:val="003D7437"/>
    <w:rsid w:val="003E09B8"/>
    <w:rsid w:val="003E0E67"/>
    <w:rsid w:val="003E0FD3"/>
    <w:rsid w:val="003E1A74"/>
    <w:rsid w:val="003E252C"/>
    <w:rsid w:val="003E3B06"/>
    <w:rsid w:val="003E4030"/>
    <w:rsid w:val="003E4791"/>
    <w:rsid w:val="003E4C0D"/>
    <w:rsid w:val="003E4ED1"/>
    <w:rsid w:val="003E5241"/>
    <w:rsid w:val="003E5BCB"/>
    <w:rsid w:val="003E65B0"/>
    <w:rsid w:val="003E68FF"/>
    <w:rsid w:val="003E7076"/>
    <w:rsid w:val="003E72B3"/>
    <w:rsid w:val="003E7E35"/>
    <w:rsid w:val="003E7EDB"/>
    <w:rsid w:val="003F070F"/>
    <w:rsid w:val="003F0880"/>
    <w:rsid w:val="003F0A8C"/>
    <w:rsid w:val="003F0E0D"/>
    <w:rsid w:val="003F1725"/>
    <w:rsid w:val="003F1848"/>
    <w:rsid w:val="003F1A18"/>
    <w:rsid w:val="003F3CB6"/>
    <w:rsid w:val="003F3CF1"/>
    <w:rsid w:val="003F4111"/>
    <w:rsid w:val="003F4694"/>
    <w:rsid w:val="003F4BC7"/>
    <w:rsid w:val="003F4E46"/>
    <w:rsid w:val="003F664B"/>
    <w:rsid w:val="003F7066"/>
    <w:rsid w:val="003F732E"/>
    <w:rsid w:val="0040084C"/>
    <w:rsid w:val="00401646"/>
    <w:rsid w:val="00401749"/>
    <w:rsid w:val="004031D4"/>
    <w:rsid w:val="0040330A"/>
    <w:rsid w:val="0040393F"/>
    <w:rsid w:val="00403D05"/>
    <w:rsid w:val="00404228"/>
    <w:rsid w:val="00404FD2"/>
    <w:rsid w:val="00405BB1"/>
    <w:rsid w:val="00405E8A"/>
    <w:rsid w:val="00407643"/>
    <w:rsid w:val="004076BE"/>
    <w:rsid w:val="00410012"/>
    <w:rsid w:val="004108C6"/>
    <w:rsid w:val="00411227"/>
    <w:rsid w:val="00411364"/>
    <w:rsid w:val="00411889"/>
    <w:rsid w:val="004120E4"/>
    <w:rsid w:val="00412CFF"/>
    <w:rsid w:val="004137F5"/>
    <w:rsid w:val="0041395B"/>
    <w:rsid w:val="00413B2B"/>
    <w:rsid w:val="004143BA"/>
    <w:rsid w:val="004145BF"/>
    <w:rsid w:val="004149F1"/>
    <w:rsid w:val="004157B8"/>
    <w:rsid w:val="0041695C"/>
    <w:rsid w:val="004174BA"/>
    <w:rsid w:val="004179C5"/>
    <w:rsid w:val="00417DF3"/>
    <w:rsid w:val="00420A1C"/>
    <w:rsid w:val="00421754"/>
    <w:rsid w:val="004218E1"/>
    <w:rsid w:val="00422396"/>
    <w:rsid w:val="00422F89"/>
    <w:rsid w:val="004234D8"/>
    <w:rsid w:val="00423E53"/>
    <w:rsid w:val="004249E9"/>
    <w:rsid w:val="00425500"/>
    <w:rsid w:val="00425787"/>
    <w:rsid w:val="00426D09"/>
    <w:rsid w:val="00427CA2"/>
    <w:rsid w:val="00432FA9"/>
    <w:rsid w:val="00436441"/>
    <w:rsid w:val="00436D9A"/>
    <w:rsid w:val="00436EBD"/>
    <w:rsid w:val="0043702F"/>
    <w:rsid w:val="00437B1F"/>
    <w:rsid w:val="00437C7A"/>
    <w:rsid w:val="0044026C"/>
    <w:rsid w:val="00441250"/>
    <w:rsid w:val="00442173"/>
    <w:rsid w:val="00442B88"/>
    <w:rsid w:val="004431B6"/>
    <w:rsid w:val="00445108"/>
    <w:rsid w:val="004467DC"/>
    <w:rsid w:val="00450293"/>
    <w:rsid w:val="00450405"/>
    <w:rsid w:val="004511EC"/>
    <w:rsid w:val="00451B33"/>
    <w:rsid w:val="00452BE1"/>
    <w:rsid w:val="00453720"/>
    <w:rsid w:val="00454048"/>
    <w:rsid w:val="00454975"/>
    <w:rsid w:val="00454B55"/>
    <w:rsid w:val="004554BB"/>
    <w:rsid w:val="00456099"/>
    <w:rsid w:val="00456322"/>
    <w:rsid w:val="0045728B"/>
    <w:rsid w:val="00457801"/>
    <w:rsid w:val="00460B4F"/>
    <w:rsid w:val="00460D5F"/>
    <w:rsid w:val="00460F96"/>
    <w:rsid w:val="00461F13"/>
    <w:rsid w:val="004632A5"/>
    <w:rsid w:val="00463E43"/>
    <w:rsid w:val="00463F9D"/>
    <w:rsid w:val="00464320"/>
    <w:rsid w:val="00464EA8"/>
    <w:rsid w:val="00465A30"/>
    <w:rsid w:val="004676D4"/>
    <w:rsid w:val="004676E4"/>
    <w:rsid w:val="0046773E"/>
    <w:rsid w:val="0047036D"/>
    <w:rsid w:val="00470FB5"/>
    <w:rsid w:val="00471054"/>
    <w:rsid w:val="004719FC"/>
    <w:rsid w:val="00472EDE"/>
    <w:rsid w:val="00472FF3"/>
    <w:rsid w:val="00473089"/>
    <w:rsid w:val="00473DDB"/>
    <w:rsid w:val="00474741"/>
    <w:rsid w:val="00475ADD"/>
    <w:rsid w:val="00475BD4"/>
    <w:rsid w:val="0047616A"/>
    <w:rsid w:val="00476B4E"/>
    <w:rsid w:val="00476CBD"/>
    <w:rsid w:val="004771A4"/>
    <w:rsid w:val="004775BB"/>
    <w:rsid w:val="00480739"/>
    <w:rsid w:val="00480761"/>
    <w:rsid w:val="00480988"/>
    <w:rsid w:val="00480FDE"/>
    <w:rsid w:val="004815FA"/>
    <w:rsid w:val="0048285E"/>
    <w:rsid w:val="004832AA"/>
    <w:rsid w:val="00483F2D"/>
    <w:rsid w:val="0048426C"/>
    <w:rsid w:val="00485B2B"/>
    <w:rsid w:val="00486070"/>
    <w:rsid w:val="004869C8"/>
    <w:rsid w:val="00487C20"/>
    <w:rsid w:val="00490C19"/>
    <w:rsid w:val="00490E26"/>
    <w:rsid w:val="0049204C"/>
    <w:rsid w:val="00492D31"/>
    <w:rsid w:val="004931D1"/>
    <w:rsid w:val="00494488"/>
    <w:rsid w:val="0049463C"/>
    <w:rsid w:val="00495334"/>
    <w:rsid w:val="00495B21"/>
    <w:rsid w:val="00497648"/>
    <w:rsid w:val="004A017C"/>
    <w:rsid w:val="004A026D"/>
    <w:rsid w:val="004A09F6"/>
    <w:rsid w:val="004A09F7"/>
    <w:rsid w:val="004A0B54"/>
    <w:rsid w:val="004A0C98"/>
    <w:rsid w:val="004A15E2"/>
    <w:rsid w:val="004A3328"/>
    <w:rsid w:val="004A33E0"/>
    <w:rsid w:val="004A3C56"/>
    <w:rsid w:val="004A493A"/>
    <w:rsid w:val="004A563B"/>
    <w:rsid w:val="004A6B9B"/>
    <w:rsid w:val="004A7700"/>
    <w:rsid w:val="004B0CA6"/>
    <w:rsid w:val="004B105E"/>
    <w:rsid w:val="004B1850"/>
    <w:rsid w:val="004B194C"/>
    <w:rsid w:val="004B1EC0"/>
    <w:rsid w:val="004B2331"/>
    <w:rsid w:val="004B24FF"/>
    <w:rsid w:val="004B253D"/>
    <w:rsid w:val="004B2D86"/>
    <w:rsid w:val="004B33B9"/>
    <w:rsid w:val="004B38E1"/>
    <w:rsid w:val="004B4006"/>
    <w:rsid w:val="004B56D9"/>
    <w:rsid w:val="004B5B24"/>
    <w:rsid w:val="004B5F72"/>
    <w:rsid w:val="004B61C6"/>
    <w:rsid w:val="004B61FC"/>
    <w:rsid w:val="004B66A8"/>
    <w:rsid w:val="004B729E"/>
    <w:rsid w:val="004B73A5"/>
    <w:rsid w:val="004C00C5"/>
    <w:rsid w:val="004C10F6"/>
    <w:rsid w:val="004C201B"/>
    <w:rsid w:val="004C22F8"/>
    <w:rsid w:val="004C243E"/>
    <w:rsid w:val="004C2480"/>
    <w:rsid w:val="004C2C6A"/>
    <w:rsid w:val="004C4AFD"/>
    <w:rsid w:val="004C4B41"/>
    <w:rsid w:val="004C6196"/>
    <w:rsid w:val="004C6623"/>
    <w:rsid w:val="004C68C4"/>
    <w:rsid w:val="004C6C5E"/>
    <w:rsid w:val="004C6D6F"/>
    <w:rsid w:val="004C710F"/>
    <w:rsid w:val="004C716E"/>
    <w:rsid w:val="004C7335"/>
    <w:rsid w:val="004C7CA0"/>
    <w:rsid w:val="004D0833"/>
    <w:rsid w:val="004D1A0D"/>
    <w:rsid w:val="004D2A6D"/>
    <w:rsid w:val="004D43DC"/>
    <w:rsid w:val="004D4548"/>
    <w:rsid w:val="004D4DFA"/>
    <w:rsid w:val="004D5258"/>
    <w:rsid w:val="004D55F5"/>
    <w:rsid w:val="004D582E"/>
    <w:rsid w:val="004D5A96"/>
    <w:rsid w:val="004D5DDF"/>
    <w:rsid w:val="004D6E5B"/>
    <w:rsid w:val="004D76B3"/>
    <w:rsid w:val="004D78C8"/>
    <w:rsid w:val="004D7EF4"/>
    <w:rsid w:val="004E0AFA"/>
    <w:rsid w:val="004E3077"/>
    <w:rsid w:val="004E44A7"/>
    <w:rsid w:val="004E53F2"/>
    <w:rsid w:val="004E5893"/>
    <w:rsid w:val="004E66E6"/>
    <w:rsid w:val="004E6B61"/>
    <w:rsid w:val="004E6DCD"/>
    <w:rsid w:val="004E7B35"/>
    <w:rsid w:val="004F0062"/>
    <w:rsid w:val="004F11DD"/>
    <w:rsid w:val="004F1563"/>
    <w:rsid w:val="004F24F7"/>
    <w:rsid w:val="004F2937"/>
    <w:rsid w:val="004F2D87"/>
    <w:rsid w:val="004F3D93"/>
    <w:rsid w:val="004F464A"/>
    <w:rsid w:val="004F527E"/>
    <w:rsid w:val="004F5B36"/>
    <w:rsid w:val="004F6015"/>
    <w:rsid w:val="004F6A51"/>
    <w:rsid w:val="004F71A9"/>
    <w:rsid w:val="004F7CA0"/>
    <w:rsid w:val="004F7EEC"/>
    <w:rsid w:val="00500672"/>
    <w:rsid w:val="00500A89"/>
    <w:rsid w:val="00501D05"/>
    <w:rsid w:val="00502350"/>
    <w:rsid w:val="00503157"/>
    <w:rsid w:val="00503E80"/>
    <w:rsid w:val="00504DD0"/>
    <w:rsid w:val="00505C5B"/>
    <w:rsid w:val="00506185"/>
    <w:rsid w:val="00506458"/>
    <w:rsid w:val="00506854"/>
    <w:rsid w:val="005075ED"/>
    <w:rsid w:val="00510102"/>
    <w:rsid w:val="0051098F"/>
    <w:rsid w:val="00510BF6"/>
    <w:rsid w:val="00510E05"/>
    <w:rsid w:val="00510E23"/>
    <w:rsid w:val="0051215B"/>
    <w:rsid w:val="00512367"/>
    <w:rsid w:val="005139AA"/>
    <w:rsid w:val="00513CDA"/>
    <w:rsid w:val="00515BF9"/>
    <w:rsid w:val="00516307"/>
    <w:rsid w:val="00517177"/>
    <w:rsid w:val="0051798E"/>
    <w:rsid w:val="00517DC2"/>
    <w:rsid w:val="005200D5"/>
    <w:rsid w:val="00520467"/>
    <w:rsid w:val="005206E1"/>
    <w:rsid w:val="0052087D"/>
    <w:rsid w:val="00520F97"/>
    <w:rsid w:val="0052279C"/>
    <w:rsid w:val="00524E0A"/>
    <w:rsid w:val="005251CC"/>
    <w:rsid w:val="00525471"/>
    <w:rsid w:val="005255CD"/>
    <w:rsid w:val="005256DD"/>
    <w:rsid w:val="00525CDB"/>
    <w:rsid w:val="00525E04"/>
    <w:rsid w:val="00526A1D"/>
    <w:rsid w:val="00526EE0"/>
    <w:rsid w:val="00527C67"/>
    <w:rsid w:val="005300AE"/>
    <w:rsid w:val="00530523"/>
    <w:rsid w:val="005309C4"/>
    <w:rsid w:val="00531929"/>
    <w:rsid w:val="005319A8"/>
    <w:rsid w:val="00532697"/>
    <w:rsid w:val="00532CCF"/>
    <w:rsid w:val="00532DC6"/>
    <w:rsid w:val="0053334F"/>
    <w:rsid w:val="00533489"/>
    <w:rsid w:val="00534024"/>
    <w:rsid w:val="005345B0"/>
    <w:rsid w:val="00534A41"/>
    <w:rsid w:val="00535079"/>
    <w:rsid w:val="00535D5D"/>
    <w:rsid w:val="005367AD"/>
    <w:rsid w:val="00536D07"/>
    <w:rsid w:val="00537732"/>
    <w:rsid w:val="00540035"/>
    <w:rsid w:val="00542931"/>
    <w:rsid w:val="00542ACE"/>
    <w:rsid w:val="005432AB"/>
    <w:rsid w:val="005435AB"/>
    <w:rsid w:val="00543B6F"/>
    <w:rsid w:val="00544238"/>
    <w:rsid w:val="00544264"/>
    <w:rsid w:val="0054433E"/>
    <w:rsid w:val="00544393"/>
    <w:rsid w:val="00544513"/>
    <w:rsid w:val="005455F3"/>
    <w:rsid w:val="00545785"/>
    <w:rsid w:val="00545C0A"/>
    <w:rsid w:val="00547589"/>
    <w:rsid w:val="005475B7"/>
    <w:rsid w:val="005475F5"/>
    <w:rsid w:val="00547F0D"/>
    <w:rsid w:val="00550193"/>
    <w:rsid w:val="0055103D"/>
    <w:rsid w:val="00551127"/>
    <w:rsid w:val="005515AE"/>
    <w:rsid w:val="00552C54"/>
    <w:rsid w:val="00553905"/>
    <w:rsid w:val="005539BA"/>
    <w:rsid w:val="00555C23"/>
    <w:rsid w:val="005567AB"/>
    <w:rsid w:val="00556B21"/>
    <w:rsid w:val="00556B23"/>
    <w:rsid w:val="00556BCF"/>
    <w:rsid w:val="00556EA0"/>
    <w:rsid w:val="0055738D"/>
    <w:rsid w:val="00557B95"/>
    <w:rsid w:val="00557B9C"/>
    <w:rsid w:val="00557D34"/>
    <w:rsid w:val="00557F4D"/>
    <w:rsid w:val="00560146"/>
    <w:rsid w:val="005609FC"/>
    <w:rsid w:val="00561C9D"/>
    <w:rsid w:val="005622E2"/>
    <w:rsid w:val="00562E84"/>
    <w:rsid w:val="00564140"/>
    <w:rsid w:val="005655DD"/>
    <w:rsid w:val="005671CE"/>
    <w:rsid w:val="00567696"/>
    <w:rsid w:val="005703D8"/>
    <w:rsid w:val="005709FD"/>
    <w:rsid w:val="0057212E"/>
    <w:rsid w:val="00572CA9"/>
    <w:rsid w:val="00572E15"/>
    <w:rsid w:val="00574094"/>
    <w:rsid w:val="005740E9"/>
    <w:rsid w:val="005742AC"/>
    <w:rsid w:val="00574466"/>
    <w:rsid w:val="00574D03"/>
    <w:rsid w:val="0057552D"/>
    <w:rsid w:val="0057553B"/>
    <w:rsid w:val="005755A0"/>
    <w:rsid w:val="00575FBA"/>
    <w:rsid w:val="005761B5"/>
    <w:rsid w:val="00576BC3"/>
    <w:rsid w:val="005773C3"/>
    <w:rsid w:val="005776DF"/>
    <w:rsid w:val="005776E1"/>
    <w:rsid w:val="00577EC4"/>
    <w:rsid w:val="005804CA"/>
    <w:rsid w:val="00582412"/>
    <w:rsid w:val="00583897"/>
    <w:rsid w:val="00584535"/>
    <w:rsid w:val="0058475D"/>
    <w:rsid w:val="005849D4"/>
    <w:rsid w:val="0058508D"/>
    <w:rsid w:val="0058617B"/>
    <w:rsid w:val="00586DAA"/>
    <w:rsid w:val="005903F2"/>
    <w:rsid w:val="00590714"/>
    <w:rsid w:val="00591043"/>
    <w:rsid w:val="0059158B"/>
    <w:rsid w:val="005923F8"/>
    <w:rsid w:val="00592519"/>
    <w:rsid w:val="00592697"/>
    <w:rsid w:val="00592810"/>
    <w:rsid w:val="00592A2E"/>
    <w:rsid w:val="00594C15"/>
    <w:rsid w:val="00594CBF"/>
    <w:rsid w:val="00594DC6"/>
    <w:rsid w:val="00594FF4"/>
    <w:rsid w:val="0059617F"/>
    <w:rsid w:val="00596800"/>
    <w:rsid w:val="0059699B"/>
    <w:rsid w:val="00597391"/>
    <w:rsid w:val="005A0B0A"/>
    <w:rsid w:val="005A0F0F"/>
    <w:rsid w:val="005A14E1"/>
    <w:rsid w:val="005A1642"/>
    <w:rsid w:val="005A194C"/>
    <w:rsid w:val="005A1AFA"/>
    <w:rsid w:val="005A1E4C"/>
    <w:rsid w:val="005A2AC8"/>
    <w:rsid w:val="005A3924"/>
    <w:rsid w:val="005A4308"/>
    <w:rsid w:val="005A44D4"/>
    <w:rsid w:val="005A4784"/>
    <w:rsid w:val="005A493A"/>
    <w:rsid w:val="005A5460"/>
    <w:rsid w:val="005A5896"/>
    <w:rsid w:val="005A6763"/>
    <w:rsid w:val="005A69C7"/>
    <w:rsid w:val="005A74BD"/>
    <w:rsid w:val="005A74FB"/>
    <w:rsid w:val="005A783C"/>
    <w:rsid w:val="005A7A0A"/>
    <w:rsid w:val="005A7C5D"/>
    <w:rsid w:val="005A7EA9"/>
    <w:rsid w:val="005A7FF8"/>
    <w:rsid w:val="005B01BE"/>
    <w:rsid w:val="005B04C2"/>
    <w:rsid w:val="005B0CEB"/>
    <w:rsid w:val="005B1B55"/>
    <w:rsid w:val="005B41C8"/>
    <w:rsid w:val="005B51C4"/>
    <w:rsid w:val="005B581D"/>
    <w:rsid w:val="005C0790"/>
    <w:rsid w:val="005C105F"/>
    <w:rsid w:val="005C1529"/>
    <w:rsid w:val="005C263C"/>
    <w:rsid w:val="005C26C8"/>
    <w:rsid w:val="005C2B42"/>
    <w:rsid w:val="005C34DB"/>
    <w:rsid w:val="005C3AC3"/>
    <w:rsid w:val="005C4F88"/>
    <w:rsid w:val="005C5363"/>
    <w:rsid w:val="005C5E3D"/>
    <w:rsid w:val="005C6BE5"/>
    <w:rsid w:val="005C6EAB"/>
    <w:rsid w:val="005D0369"/>
    <w:rsid w:val="005D08B4"/>
    <w:rsid w:val="005D126D"/>
    <w:rsid w:val="005D267D"/>
    <w:rsid w:val="005D2F41"/>
    <w:rsid w:val="005D3020"/>
    <w:rsid w:val="005D3193"/>
    <w:rsid w:val="005D452A"/>
    <w:rsid w:val="005D4628"/>
    <w:rsid w:val="005D5AA2"/>
    <w:rsid w:val="005D6FDE"/>
    <w:rsid w:val="005D732B"/>
    <w:rsid w:val="005D76D2"/>
    <w:rsid w:val="005D79CE"/>
    <w:rsid w:val="005D7E3F"/>
    <w:rsid w:val="005E0244"/>
    <w:rsid w:val="005E0ACC"/>
    <w:rsid w:val="005E129E"/>
    <w:rsid w:val="005E1AF7"/>
    <w:rsid w:val="005E3101"/>
    <w:rsid w:val="005E3229"/>
    <w:rsid w:val="005E3585"/>
    <w:rsid w:val="005E4395"/>
    <w:rsid w:val="005E5442"/>
    <w:rsid w:val="005E5D72"/>
    <w:rsid w:val="005E6DDD"/>
    <w:rsid w:val="005E768D"/>
    <w:rsid w:val="005E7D6C"/>
    <w:rsid w:val="005E7D6E"/>
    <w:rsid w:val="005F001A"/>
    <w:rsid w:val="005F0234"/>
    <w:rsid w:val="005F24ED"/>
    <w:rsid w:val="005F27CD"/>
    <w:rsid w:val="005F2909"/>
    <w:rsid w:val="005F2B8F"/>
    <w:rsid w:val="005F3030"/>
    <w:rsid w:val="005F35CF"/>
    <w:rsid w:val="005F360A"/>
    <w:rsid w:val="005F36BA"/>
    <w:rsid w:val="005F554C"/>
    <w:rsid w:val="005F5A22"/>
    <w:rsid w:val="005F5E8B"/>
    <w:rsid w:val="005F64D3"/>
    <w:rsid w:val="005F6556"/>
    <w:rsid w:val="005F6B7E"/>
    <w:rsid w:val="005F72ED"/>
    <w:rsid w:val="005F7643"/>
    <w:rsid w:val="005F7FD3"/>
    <w:rsid w:val="0060153B"/>
    <w:rsid w:val="0060178C"/>
    <w:rsid w:val="00601CE4"/>
    <w:rsid w:val="006028C1"/>
    <w:rsid w:val="00604B43"/>
    <w:rsid w:val="00604E05"/>
    <w:rsid w:val="006050E4"/>
    <w:rsid w:val="00607C9E"/>
    <w:rsid w:val="0061017C"/>
    <w:rsid w:val="00610480"/>
    <w:rsid w:val="006109EB"/>
    <w:rsid w:val="00610B3F"/>
    <w:rsid w:val="00610BC9"/>
    <w:rsid w:val="00610C92"/>
    <w:rsid w:val="00611E35"/>
    <w:rsid w:val="006126C9"/>
    <w:rsid w:val="00613027"/>
    <w:rsid w:val="00613727"/>
    <w:rsid w:val="00613CE5"/>
    <w:rsid w:val="006144F5"/>
    <w:rsid w:val="0061465D"/>
    <w:rsid w:val="00614B18"/>
    <w:rsid w:val="00614DC1"/>
    <w:rsid w:val="006152C4"/>
    <w:rsid w:val="006152E5"/>
    <w:rsid w:val="00615912"/>
    <w:rsid w:val="00615D0C"/>
    <w:rsid w:val="00615F47"/>
    <w:rsid w:val="0061639D"/>
    <w:rsid w:val="00616793"/>
    <w:rsid w:val="00616DE8"/>
    <w:rsid w:val="00617CAD"/>
    <w:rsid w:val="00617F24"/>
    <w:rsid w:val="00621156"/>
    <w:rsid w:val="006212CE"/>
    <w:rsid w:val="00621996"/>
    <w:rsid w:val="0062202F"/>
    <w:rsid w:val="00622C94"/>
    <w:rsid w:val="0062362F"/>
    <w:rsid w:val="00623A0D"/>
    <w:rsid w:val="00623D08"/>
    <w:rsid w:val="00623EE9"/>
    <w:rsid w:val="00624316"/>
    <w:rsid w:val="006246CB"/>
    <w:rsid w:val="00624E10"/>
    <w:rsid w:val="006273BA"/>
    <w:rsid w:val="006276F5"/>
    <w:rsid w:val="00630147"/>
    <w:rsid w:val="00630AC7"/>
    <w:rsid w:val="00631753"/>
    <w:rsid w:val="00631A53"/>
    <w:rsid w:val="00631C58"/>
    <w:rsid w:val="0063258E"/>
    <w:rsid w:val="00632ACA"/>
    <w:rsid w:val="00633174"/>
    <w:rsid w:val="006347FD"/>
    <w:rsid w:val="006351DF"/>
    <w:rsid w:val="00635FD5"/>
    <w:rsid w:val="00637EE9"/>
    <w:rsid w:val="0064092D"/>
    <w:rsid w:val="00641631"/>
    <w:rsid w:val="00641CAF"/>
    <w:rsid w:val="0064240E"/>
    <w:rsid w:val="006424E6"/>
    <w:rsid w:val="00642943"/>
    <w:rsid w:val="00642995"/>
    <w:rsid w:val="006430D2"/>
    <w:rsid w:val="00646FDB"/>
    <w:rsid w:val="0065022C"/>
    <w:rsid w:val="00652A85"/>
    <w:rsid w:val="006530F8"/>
    <w:rsid w:val="006539A1"/>
    <w:rsid w:val="00654086"/>
    <w:rsid w:val="006544D4"/>
    <w:rsid w:val="006564D0"/>
    <w:rsid w:val="006566F6"/>
    <w:rsid w:val="006572A6"/>
    <w:rsid w:val="006608AE"/>
    <w:rsid w:val="0066162B"/>
    <w:rsid w:val="00661958"/>
    <w:rsid w:val="00661AEC"/>
    <w:rsid w:val="0066293B"/>
    <w:rsid w:val="00663691"/>
    <w:rsid w:val="0066408F"/>
    <w:rsid w:val="00664353"/>
    <w:rsid w:val="00665283"/>
    <w:rsid w:val="0066605C"/>
    <w:rsid w:val="00666F10"/>
    <w:rsid w:val="006675C8"/>
    <w:rsid w:val="006714C5"/>
    <w:rsid w:val="00671CC2"/>
    <w:rsid w:val="00672081"/>
    <w:rsid w:val="00674020"/>
    <w:rsid w:val="00674EEB"/>
    <w:rsid w:val="006770D5"/>
    <w:rsid w:val="0067790F"/>
    <w:rsid w:val="006779D4"/>
    <w:rsid w:val="00677A6F"/>
    <w:rsid w:val="00677C2B"/>
    <w:rsid w:val="00677F38"/>
    <w:rsid w:val="00680144"/>
    <w:rsid w:val="00680372"/>
    <w:rsid w:val="00680A92"/>
    <w:rsid w:val="00680B2C"/>
    <w:rsid w:val="0068109B"/>
    <w:rsid w:val="006811AF"/>
    <w:rsid w:val="006820DF"/>
    <w:rsid w:val="00682B35"/>
    <w:rsid w:val="006834B0"/>
    <w:rsid w:val="0068377A"/>
    <w:rsid w:val="006845A6"/>
    <w:rsid w:val="006856C7"/>
    <w:rsid w:val="00685A6E"/>
    <w:rsid w:val="006872BA"/>
    <w:rsid w:val="00687864"/>
    <w:rsid w:val="00687CE0"/>
    <w:rsid w:val="0069065B"/>
    <w:rsid w:val="00690BAA"/>
    <w:rsid w:val="0069102F"/>
    <w:rsid w:val="006914EF"/>
    <w:rsid w:val="006916D7"/>
    <w:rsid w:val="00691D74"/>
    <w:rsid w:val="0069301C"/>
    <w:rsid w:val="006933CE"/>
    <w:rsid w:val="006937E3"/>
    <w:rsid w:val="00694FE9"/>
    <w:rsid w:val="006968CC"/>
    <w:rsid w:val="006973F5"/>
    <w:rsid w:val="006A0894"/>
    <w:rsid w:val="006A10C1"/>
    <w:rsid w:val="006A18E4"/>
    <w:rsid w:val="006A34BA"/>
    <w:rsid w:val="006A491B"/>
    <w:rsid w:val="006A4929"/>
    <w:rsid w:val="006A4A3C"/>
    <w:rsid w:val="006A5A44"/>
    <w:rsid w:val="006A5ED1"/>
    <w:rsid w:val="006A6900"/>
    <w:rsid w:val="006B0076"/>
    <w:rsid w:val="006B02CB"/>
    <w:rsid w:val="006B0428"/>
    <w:rsid w:val="006B1433"/>
    <w:rsid w:val="006B1CFE"/>
    <w:rsid w:val="006B2919"/>
    <w:rsid w:val="006B3708"/>
    <w:rsid w:val="006B3E93"/>
    <w:rsid w:val="006B4C1A"/>
    <w:rsid w:val="006B4FBC"/>
    <w:rsid w:val="006B519B"/>
    <w:rsid w:val="006B67CD"/>
    <w:rsid w:val="006B6941"/>
    <w:rsid w:val="006B6A7F"/>
    <w:rsid w:val="006B710C"/>
    <w:rsid w:val="006C0224"/>
    <w:rsid w:val="006C0BAC"/>
    <w:rsid w:val="006C1164"/>
    <w:rsid w:val="006C15E1"/>
    <w:rsid w:val="006C1A65"/>
    <w:rsid w:val="006C1B80"/>
    <w:rsid w:val="006C2392"/>
    <w:rsid w:val="006C3110"/>
    <w:rsid w:val="006C3447"/>
    <w:rsid w:val="006C37D5"/>
    <w:rsid w:val="006C432E"/>
    <w:rsid w:val="006C69E6"/>
    <w:rsid w:val="006D0D6F"/>
    <w:rsid w:val="006D1254"/>
    <w:rsid w:val="006D14C7"/>
    <w:rsid w:val="006D22B1"/>
    <w:rsid w:val="006D31CB"/>
    <w:rsid w:val="006D364E"/>
    <w:rsid w:val="006D393D"/>
    <w:rsid w:val="006D3BA9"/>
    <w:rsid w:val="006D424C"/>
    <w:rsid w:val="006D53BB"/>
    <w:rsid w:val="006D5F41"/>
    <w:rsid w:val="006D60F6"/>
    <w:rsid w:val="006D6C12"/>
    <w:rsid w:val="006D7527"/>
    <w:rsid w:val="006D7D20"/>
    <w:rsid w:val="006E1168"/>
    <w:rsid w:val="006E1D81"/>
    <w:rsid w:val="006E1EC9"/>
    <w:rsid w:val="006E1FBD"/>
    <w:rsid w:val="006E2849"/>
    <w:rsid w:val="006E2D4E"/>
    <w:rsid w:val="006E33D2"/>
    <w:rsid w:val="006E359F"/>
    <w:rsid w:val="006E39C3"/>
    <w:rsid w:val="006E3FE7"/>
    <w:rsid w:val="006E465B"/>
    <w:rsid w:val="006E7075"/>
    <w:rsid w:val="006E72B1"/>
    <w:rsid w:val="006E76EB"/>
    <w:rsid w:val="006E794F"/>
    <w:rsid w:val="006F0456"/>
    <w:rsid w:val="006F04AF"/>
    <w:rsid w:val="006F1685"/>
    <w:rsid w:val="006F188D"/>
    <w:rsid w:val="006F293B"/>
    <w:rsid w:val="006F2953"/>
    <w:rsid w:val="006F2C23"/>
    <w:rsid w:val="006F3473"/>
    <w:rsid w:val="006F4580"/>
    <w:rsid w:val="006F4F72"/>
    <w:rsid w:val="006F5C4D"/>
    <w:rsid w:val="006F77DC"/>
    <w:rsid w:val="006F7CF0"/>
    <w:rsid w:val="0070088E"/>
    <w:rsid w:val="00701138"/>
    <w:rsid w:val="0070125E"/>
    <w:rsid w:val="00701C9F"/>
    <w:rsid w:val="00701DE7"/>
    <w:rsid w:val="00702752"/>
    <w:rsid w:val="00702E79"/>
    <w:rsid w:val="0070300D"/>
    <w:rsid w:val="007049F4"/>
    <w:rsid w:val="00704F4A"/>
    <w:rsid w:val="00705BC1"/>
    <w:rsid w:val="00706B3F"/>
    <w:rsid w:val="00706D54"/>
    <w:rsid w:val="00707C22"/>
    <w:rsid w:val="00711964"/>
    <w:rsid w:val="00712149"/>
    <w:rsid w:val="00713EEC"/>
    <w:rsid w:val="00714FB4"/>
    <w:rsid w:val="00715395"/>
    <w:rsid w:val="00715DDD"/>
    <w:rsid w:val="00716019"/>
    <w:rsid w:val="00716BC5"/>
    <w:rsid w:val="007172F3"/>
    <w:rsid w:val="007173DA"/>
    <w:rsid w:val="007175F5"/>
    <w:rsid w:val="00717D00"/>
    <w:rsid w:val="007202D5"/>
    <w:rsid w:val="00720631"/>
    <w:rsid w:val="00721223"/>
    <w:rsid w:val="0072176C"/>
    <w:rsid w:val="00721862"/>
    <w:rsid w:val="00722187"/>
    <w:rsid w:val="007224F6"/>
    <w:rsid w:val="00723B64"/>
    <w:rsid w:val="00724833"/>
    <w:rsid w:val="00724B60"/>
    <w:rsid w:val="00724BC9"/>
    <w:rsid w:val="00724DA3"/>
    <w:rsid w:val="007250B2"/>
    <w:rsid w:val="0072516E"/>
    <w:rsid w:val="007257D6"/>
    <w:rsid w:val="00726583"/>
    <w:rsid w:val="007271C1"/>
    <w:rsid w:val="00727D3B"/>
    <w:rsid w:val="0073049E"/>
    <w:rsid w:val="00731F59"/>
    <w:rsid w:val="0073209D"/>
    <w:rsid w:val="007321D3"/>
    <w:rsid w:val="007322DE"/>
    <w:rsid w:val="00732331"/>
    <w:rsid w:val="0073265E"/>
    <w:rsid w:val="00732E92"/>
    <w:rsid w:val="0073428C"/>
    <w:rsid w:val="007343C3"/>
    <w:rsid w:val="00734E93"/>
    <w:rsid w:val="0073521C"/>
    <w:rsid w:val="007357B9"/>
    <w:rsid w:val="007379EE"/>
    <w:rsid w:val="00737DDF"/>
    <w:rsid w:val="007411A4"/>
    <w:rsid w:val="007418E9"/>
    <w:rsid w:val="00741E17"/>
    <w:rsid w:val="00742384"/>
    <w:rsid w:val="0074297A"/>
    <w:rsid w:val="007432BC"/>
    <w:rsid w:val="007433FA"/>
    <w:rsid w:val="007439FF"/>
    <w:rsid w:val="00743D89"/>
    <w:rsid w:val="00744182"/>
    <w:rsid w:val="007452A5"/>
    <w:rsid w:val="0074599F"/>
    <w:rsid w:val="00746183"/>
    <w:rsid w:val="00746C17"/>
    <w:rsid w:val="007477C3"/>
    <w:rsid w:val="00747AF0"/>
    <w:rsid w:val="00747C0D"/>
    <w:rsid w:val="00750528"/>
    <w:rsid w:val="00750F9F"/>
    <w:rsid w:val="00751B9D"/>
    <w:rsid w:val="00752C07"/>
    <w:rsid w:val="00752DF6"/>
    <w:rsid w:val="0075321B"/>
    <w:rsid w:val="00753E0E"/>
    <w:rsid w:val="0075510D"/>
    <w:rsid w:val="00755CF0"/>
    <w:rsid w:val="00755D0E"/>
    <w:rsid w:val="00756B65"/>
    <w:rsid w:val="00760E37"/>
    <w:rsid w:val="00761214"/>
    <w:rsid w:val="00763273"/>
    <w:rsid w:val="00763A74"/>
    <w:rsid w:val="00763D7C"/>
    <w:rsid w:val="007643C4"/>
    <w:rsid w:val="00764576"/>
    <w:rsid w:val="0076474D"/>
    <w:rsid w:val="00765B63"/>
    <w:rsid w:val="00765ED5"/>
    <w:rsid w:val="00766DE3"/>
    <w:rsid w:val="00767398"/>
    <w:rsid w:val="007674C4"/>
    <w:rsid w:val="00767B39"/>
    <w:rsid w:val="007701CF"/>
    <w:rsid w:val="00770318"/>
    <w:rsid w:val="0077255E"/>
    <w:rsid w:val="0077257A"/>
    <w:rsid w:val="00772BB5"/>
    <w:rsid w:val="00773461"/>
    <w:rsid w:val="0077379E"/>
    <w:rsid w:val="00773AC5"/>
    <w:rsid w:val="00773C60"/>
    <w:rsid w:val="00773DF0"/>
    <w:rsid w:val="007741EA"/>
    <w:rsid w:val="00774802"/>
    <w:rsid w:val="00775211"/>
    <w:rsid w:val="00775627"/>
    <w:rsid w:val="007759A8"/>
    <w:rsid w:val="00776A5F"/>
    <w:rsid w:val="0077735C"/>
    <w:rsid w:val="007778D0"/>
    <w:rsid w:val="00777912"/>
    <w:rsid w:val="00777DD3"/>
    <w:rsid w:val="00781182"/>
    <w:rsid w:val="00781ACF"/>
    <w:rsid w:val="00783230"/>
    <w:rsid w:val="00783D61"/>
    <w:rsid w:val="00784D7D"/>
    <w:rsid w:val="00785F92"/>
    <w:rsid w:val="0078614C"/>
    <w:rsid w:val="007863A2"/>
    <w:rsid w:val="00786B6E"/>
    <w:rsid w:val="00787C48"/>
    <w:rsid w:val="007904FB"/>
    <w:rsid w:val="007907D6"/>
    <w:rsid w:val="00791D7B"/>
    <w:rsid w:val="0079246F"/>
    <w:rsid w:val="0079277E"/>
    <w:rsid w:val="00792CE2"/>
    <w:rsid w:val="00793B9F"/>
    <w:rsid w:val="00794613"/>
    <w:rsid w:val="007947E9"/>
    <w:rsid w:val="00794FDE"/>
    <w:rsid w:val="007954BC"/>
    <w:rsid w:val="00795558"/>
    <w:rsid w:val="007956F2"/>
    <w:rsid w:val="00795A3D"/>
    <w:rsid w:val="00796071"/>
    <w:rsid w:val="0079626A"/>
    <w:rsid w:val="00796331"/>
    <w:rsid w:val="007964B7"/>
    <w:rsid w:val="00796E93"/>
    <w:rsid w:val="007973F9"/>
    <w:rsid w:val="007974DB"/>
    <w:rsid w:val="00797FD1"/>
    <w:rsid w:val="007A055B"/>
    <w:rsid w:val="007A06FA"/>
    <w:rsid w:val="007A16A6"/>
    <w:rsid w:val="007A1710"/>
    <w:rsid w:val="007A1853"/>
    <w:rsid w:val="007A3275"/>
    <w:rsid w:val="007A4100"/>
    <w:rsid w:val="007A48AD"/>
    <w:rsid w:val="007A531A"/>
    <w:rsid w:val="007A5BC4"/>
    <w:rsid w:val="007A7E5A"/>
    <w:rsid w:val="007B0311"/>
    <w:rsid w:val="007B0890"/>
    <w:rsid w:val="007B0C38"/>
    <w:rsid w:val="007B1CF4"/>
    <w:rsid w:val="007B6891"/>
    <w:rsid w:val="007B6AC7"/>
    <w:rsid w:val="007B6BFA"/>
    <w:rsid w:val="007B7B72"/>
    <w:rsid w:val="007C101A"/>
    <w:rsid w:val="007C211E"/>
    <w:rsid w:val="007C2988"/>
    <w:rsid w:val="007C29F4"/>
    <w:rsid w:val="007C3FE2"/>
    <w:rsid w:val="007C4209"/>
    <w:rsid w:val="007C4B79"/>
    <w:rsid w:val="007C56D8"/>
    <w:rsid w:val="007C5C56"/>
    <w:rsid w:val="007C5C71"/>
    <w:rsid w:val="007C5D9E"/>
    <w:rsid w:val="007C6321"/>
    <w:rsid w:val="007C71F4"/>
    <w:rsid w:val="007C7487"/>
    <w:rsid w:val="007C7624"/>
    <w:rsid w:val="007D0447"/>
    <w:rsid w:val="007D123D"/>
    <w:rsid w:val="007D1274"/>
    <w:rsid w:val="007D281C"/>
    <w:rsid w:val="007D29BC"/>
    <w:rsid w:val="007D3220"/>
    <w:rsid w:val="007D3D32"/>
    <w:rsid w:val="007D4652"/>
    <w:rsid w:val="007D4BCA"/>
    <w:rsid w:val="007D54CD"/>
    <w:rsid w:val="007D5BC2"/>
    <w:rsid w:val="007D5ECC"/>
    <w:rsid w:val="007D63EB"/>
    <w:rsid w:val="007D70E3"/>
    <w:rsid w:val="007D7764"/>
    <w:rsid w:val="007E00F1"/>
    <w:rsid w:val="007E00F9"/>
    <w:rsid w:val="007E05A2"/>
    <w:rsid w:val="007E0D7B"/>
    <w:rsid w:val="007E180E"/>
    <w:rsid w:val="007E2709"/>
    <w:rsid w:val="007E29A0"/>
    <w:rsid w:val="007E59F2"/>
    <w:rsid w:val="007E6582"/>
    <w:rsid w:val="007E65CE"/>
    <w:rsid w:val="007E69B3"/>
    <w:rsid w:val="007E7323"/>
    <w:rsid w:val="007E79BF"/>
    <w:rsid w:val="007F122E"/>
    <w:rsid w:val="007F1435"/>
    <w:rsid w:val="007F1828"/>
    <w:rsid w:val="007F1B84"/>
    <w:rsid w:val="007F23FB"/>
    <w:rsid w:val="007F2896"/>
    <w:rsid w:val="007F295F"/>
    <w:rsid w:val="007F2975"/>
    <w:rsid w:val="007F3C8F"/>
    <w:rsid w:val="007F4DA7"/>
    <w:rsid w:val="007F4E43"/>
    <w:rsid w:val="007F6082"/>
    <w:rsid w:val="007F79FD"/>
    <w:rsid w:val="008004E6"/>
    <w:rsid w:val="00802615"/>
    <w:rsid w:val="008028CB"/>
    <w:rsid w:val="0080292B"/>
    <w:rsid w:val="00804D1B"/>
    <w:rsid w:val="00804FAC"/>
    <w:rsid w:val="00805381"/>
    <w:rsid w:val="008054E8"/>
    <w:rsid w:val="008056DA"/>
    <w:rsid w:val="00805D2F"/>
    <w:rsid w:val="00805DE7"/>
    <w:rsid w:val="00805E48"/>
    <w:rsid w:val="00807C95"/>
    <w:rsid w:val="00810F52"/>
    <w:rsid w:val="008147A5"/>
    <w:rsid w:val="00814857"/>
    <w:rsid w:val="008149CA"/>
    <w:rsid w:val="00815C75"/>
    <w:rsid w:val="00816C00"/>
    <w:rsid w:val="00816DEB"/>
    <w:rsid w:val="00816E5C"/>
    <w:rsid w:val="00817A93"/>
    <w:rsid w:val="00817B54"/>
    <w:rsid w:val="00820066"/>
    <w:rsid w:val="00820705"/>
    <w:rsid w:val="00821B26"/>
    <w:rsid w:val="00823130"/>
    <w:rsid w:val="0082326A"/>
    <w:rsid w:val="008235E0"/>
    <w:rsid w:val="0082370E"/>
    <w:rsid w:val="00823A62"/>
    <w:rsid w:val="00824D26"/>
    <w:rsid w:val="00824D9B"/>
    <w:rsid w:val="00824FAC"/>
    <w:rsid w:val="00826A9A"/>
    <w:rsid w:val="0082706C"/>
    <w:rsid w:val="00827EAF"/>
    <w:rsid w:val="00827F19"/>
    <w:rsid w:val="00831867"/>
    <w:rsid w:val="008319D9"/>
    <w:rsid w:val="00831F81"/>
    <w:rsid w:val="00831FB9"/>
    <w:rsid w:val="00832C19"/>
    <w:rsid w:val="0083486E"/>
    <w:rsid w:val="00836FAB"/>
    <w:rsid w:val="00837425"/>
    <w:rsid w:val="0083751E"/>
    <w:rsid w:val="008375BC"/>
    <w:rsid w:val="00840070"/>
    <w:rsid w:val="00842B3A"/>
    <w:rsid w:val="00844C76"/>
    <w:rsid w:val="0084519A"/>
    <w:rsid w:val="00845228"/>
    <w:rsid w:val="0084603D"/>
    <w:rsid w:val="0084633F"/>
    <w:rsid w:val="008465B7"/>
    <w:rsid w:val="00846935"/>
    <w:rsid w:val="0084765A"/>
    <w:rsid w:val="0084793A"/>
    <w:rsid w:val="0085077E"/>
    <w:rsid w:val="00851F47"/>
    <w:rsid w:val="00852054"/>
    <w:rsid w:val="008529F1"/>
    <w:rsid w:val="008533F6"/>
    <w:rsid w:val="00853B9D"/>
    <w:rsid w:val="00853CF1"/>
    <w:rsid w:val="00854A8F"/>
    <w:rsid w:val="00855333"/>
    <w:rsid w:val="00855DE7"/>
    <w:rsid w:val="00856DA2"/>
    <w:rsid w:val="00857F7D"/>
    <w:rsid w:val="008617B5"/>
    <w:rsid w:val="00861E86"/>
    <w:rsid w:val="00862533"/>
    <w:rsid w:val="00862877"/>
    <w:rsid w:val="008637CD"/>
    <w:rsid w:val="00863EA5"/>
    <w:rsid w:val="0086410F"/>
    <w:rsid w:val="0086433A"/>
    <w:rsid w:val="00864597"/>
    <w:rsid w:val="00864A24"/>
    <w:rsid w:val="00864BFE"/>
    <w:rsid w:val="00870027"/>
    <w:rsid w:val="008702FB"/>
    <w:rsid w:val="008703AF"/>
    <w:rsid w:val="00870556"/>
    <w:rsid w:val="00870C06"/>
    <w:rsid w:val="00871335"/>
    <w:rsid w:val="00871C50"/>
    <w:rsid w:val="00872157"/>
    <w:rsid w:val="0087230A"/>
    <w:rsid w:val="00872F1B"/>
    <w:rsid w:val="0087330B"/>
    <w:rsid w:val="00873C7D"/>
    <w:rsid w:val="008749BE"/>
    <w:rsid w:val="00874B72"/>
    <w:rsid w:val="00875682"/>
    <w:rsid w:val="0087578E"/>
    <w:rsid w:val="00876074"/>
    <w:rsid w:val="00876CE8"/>
    <w:rsid w:val="008770D2"/>
    <w:rsid w:val="00877330"/>
    <w:rsid w:val="00877388"/>
    <w:rsid w:val="0087796A"/>
    <w:rsid w:val="00880E26"/>
    <w:rsid w:val="00881E9A"/>
    <w:rsid w:val="00882648"/>
    <w:rsid w:val="00882756"/>
    <w:rsid w:val="00883667"/>
    <w:rsid w:val="008846B6"/>
    <w:rsid w:val="00884B2D"/>
    <w:rsid w:val="00884BD8"/>
    <w:rsid w:val="008851B1"/>
    <w:rsid w:val="0088546F"/>
    <w:rsid w:val="008857CB"/>
    <w:rsid w:val="00885906"/>
    <w:rsid w:val="00885B6D"/>
    <w:rsid w:val="0088678C"/>
    <w:rsid w:val="0088684A"/>
    <w:rsid w:val="00887629"/>
    <w:rsid w:val="00887C46"/>
    <w:rsid w:val="00890E22"/>
    <w:rsid w:val="00892E97"/>
    <w:rsid w:val="00893DA1"/>
    <w:rsid w:val="00893E6D"/>
    <w:rsid w:val="00894F1E"/>
    <w:rsid w:val="0089524B"/>
    <w:rsid w:val="00895591"/>
    <w:rsid w:val="00897416"/>
    <w:rsid w:val="00897477"/>
    <w:rsid w:val="0089789B"/>
    <w:rsid w:val="00897BCC"/>
    <w:rsid w:val="00897E0F"/>
    <w:rsid w:val="008A096B"/>
    <w:rsid w:val="008A171E"/>
    <w:rsid w:val="008A3D00"/>
    <w:rsid w:val="008A41B7"/>
    <w:rsid w:val="008A4E0F"/>
    <w:rsid w:val="008A4ED4"/>
    <w:rsid w:val="008A512D"/>
    <w:rsid w:val="008A549E"/>
    <w:rsid w:val="008A5BD0"/>
    <w:rsid w:val="008A627E"/>
    <w:rsid w:val="008B0217"/>
    <w:rsid w:val="008B032A"/>
    <w:rsid w:val="008B123A"/>
    <w:rsid w:val="008B1305"/>
    <w:rsid w:val="008B1F12"/>
    <w:rsid w:val="008B2996"/>
    <w:rsid w:val="008B2BBF"/>
    <w:rsid w:val="008B2FE9"/>
    <w:rsid w:val="008B3664"/>
    <w:rsid w:val="008B397B"/>
    <w:rsid w:val="008B3DDF"/>
    <w:rsid w:val="008B3EA3"/>
    <w:rsid w:val="008B3FCF"/>
    <w:rsid w:val="008B4436"/>
    <w:rsid w:val="008B55BA"/>
    <w:rsid w:val="008B61BE"/>
    <w:rsid w:val="008B6DE2"/>
    <w:rsid w:val="008B6F81"/>
    <w:rsid w:val="008B7AD4"/>
    <w:rsid w:val="008B7B0E"/>
    <w:rsid w:val="008C1558"/>
    <w:rsid w:val="008C199B"/>
    <w:rsid w:val="008C254C"/>
    <w:rsid w:val="008C3467"/>
    <w:rsid w:val="008C3E2A"/>
    <w:rsid w:val="008C4905"/>
    <w:rsid w:val="008C5513"/>
    <w:rsid w:val="008C55B4"/>
    <w:rsid w:val="008C59CC"/>
    <w:rsid w:val="008C5FB5"/>
    <w:rsid w:val="008C6637"/>
    <w:rsid w:val="008C6CAC"/>
    <w:rsid w:val="008C774D"/>
    <w:rsid w:val="008C7F83"/>
    <w:rsid w:val="008D17C3"/>
    <w:rsid w:val="008D18C4"/>
    <w:rsid w:val="008D1E47"/>
    <w:rsid w:val="008D283C"/>
    <w:rsid w:val="008D2CD2"/>
    <w:rsid w:val="008D2DA7"/>
    <w:rsid w:val="008D2F07"/>
    <w:rsid w:val="008D3255"/>
    <w:rsid w:val="008D392B"/>
    <w:rsid w:val="008D3A23"/>
    <w:rsid w:val="008D5640"/>
    <w:rsid w:val="008D5C10"/>
    <w:rsid w:val="008D6B85"/>
    <w:rsid w:val="008D6EFF"/>
    <w:rsid w:val="008D6F3F"/>
    <w:rsid w:val="008D7C3D"/>
    <w:rsid w:val="008D7ED3"/>
    <w:rsid w:val="008E0252"/>
    <w:rsid w:val="008E0B60"/>
    <w:rsid w:val="008E0CB6"/>
    <w:rsid w:val="008E167B"/>
    <w:rsid w:val="008E2E5C"/>
    <w:rsid w:val="008E3B65"/>
    <w:rsid w:val="008E3FB3"/>
    <w:rsid w:val="008E574F"/>
    <w:rsid w:val="008E5927"/>
    <w:rsid w:val="008E5B69"/>
    <w:rsid w:val="008E6872"/>
    <w:rsid w:val="008E6FF8"/>
    <w:rsid w:val="008E7789"/>
    <w:rsid w:val="008E7D8D"/>
    <w:rsid w:val="008F01FD"/>
    <w:rsid w:val="008F0E42"/>
    <w:rsid w:val="008F1231"/>
    <w:rsid w:val="008F1D98"/>
    <w:rsid w:val="008F232B"/>
    <w:rsid w:val="008F352E"/>
    <w:rsid w:val="008F36E3"/>
    <w:rsid w:val="008F4A60"/>
    <w:rsid w:val="008F534F"/>
    <w:rsid w:val="008F5451"/>
    <w:rsid w:val="008F5583"/>
    <w:rsid w:val="008F607D"/>
    <w:rsid w:val="008F7E9F"/>
    <w:rsid w:val="009007CD"/>
    <w:rsid w:val="00900B2F"/>
    <w:rsid w:val="009013A2"/>
    <w:rsid w:val="009023CA"/>
    <w:rsid w:val="00902BC9"/>
    <w:rsid w:val="00902DD3"/>
    <w:rsid w:val="00903368"/>
    <w:rsid w:val="009039F4"/>
    <w:rsid w:val="00903E8F"/>
    <w:rsid w:val="00904240"/>
    <w:rsid w:val="00904EAF"/>
    <w:rsid w:val="00905FB1"/>
    <w:rsid w:val="009063AB"/>
    <w:rsid w:val="00906A3C"/>
    <w:rsid w:val="00907008"/>
    <w:rsid w:val="0090718F"/>
    <w:rsid w:val="0090778B"/>
    <w:rsid w:val="00907D44"/>
    <w:rsid w:val="0091165C"/>
    <w:rsid w:val="009127E4"/>
    <w:rsid w:val="0091392B"/>
    <w:rsid w:val="009142AA"/>
    <w:rsid w:val="009156A0"/>
    <w:rsid w:val="009157BB"/>
    <w:rsid w:val="00915EA7"/>
    <w:rsid w:val="00920156"/>
    <w:rsid w:val="00920A3C"/>
    <w:rsid w:val="00921C8C"/>
    <w:rsid w:val="00922139"/>
    <w:rsid w:val="009223AB"/>
    <w:rsid w:val="009224B0"/>
    <w:rsid w:val="00924C5B"/>
    <w:rsid w:val="00926548"/>
    <w:rsid w:val="009270D5"/>
    <w:rsid w:val="00927DBB"/>
    <w:rsid w:val="0093010A"/>
    <w:rsid w:val="00930210"/>
    <w:rsid w:val="009305B2"/>
    <w:rsid w:val="009305B7"/>
    <w:rsid w:val="0093128E"/>
    <w:rsid w:val="009312D2"/>
    <w:rsid w:val="00931DED"/>
    <w:rsid w:val="00934286"/>
    <w:rsid w:val="00934CC6"/>
    <w:rsid w:val="00936C5D"/>
    <w:rsid w:val="00937E56"/>
    <w:rsid w:val="00940483"/>
    <w:rsid w:val="009410FC"/>
    <w:rsid w:val="00941197"/>
    <w:rsid w:val="00941A7B"/>
    <w:rsid w:val="00942424"/>
    <w:rsid w:val="0094250D"/>
    <w:rsid w:val="00943B13"/>
    <w:rsid w:val="00944211"/>
    <w:rsid w:val="009459D8"/>
    <w:rsid w:val="00945D78"/>
    <w:rsid w:val="0094640E"/>
    <w:rsid w:val="00947A39"/>
    <w:rsid w:val="0095003A"/>
    <w:rsid w:val="00950269"/>
    <w:rsid w:val="0095068D"/>
    <w:rsid w:val="009508A0"/>
    <w:rsid w:val="009511D8"/>
    <w:rsid w:val="009519B4"/>
    <w:rsid w:val="00951B35"/>
    <w:rsid w:val="00952347"/>
    <w:rsid w:val="00952556"/>
    <w:rsid w:val="00952895"/>
    <w:rsid w:val="00953274"/>
    <w:rsid w:val="00954E00"/>
    <w:rsid w:val="009553C7"/>
    <w:rsid w:val="00955BED"/>
    <w:rsid w:val="00956017"/>
    <w:rsid w:val="0095710E"/>
    <w:rsid w:val="00957E19"/>
    <w:rsid w:val="009603C1"/>
    <w:rsid w:val="00960D2E"/>
    <w:rsid w:val="0096122E"/>
    <w:rsid w:val="00961946"/>
    <w:rsid w:val="00961BB7"/>
    <w:rsid w:val="00961F92"/>
    <w:rsid w:val="0096249B"/>
    <w:rsid w:val="00962563"/>
    <w:rsid w:val="00962CAC"/>
    <w:rsid w:val="00963B3D"/>
    <w:rsid w:val="00963EE4"/>
    <w:rsid w:val="009655C4"/>
    <w:rsid w:val="009660FB"/>
    <w:rsid w:val="0096704F"/>
    <w:rsid w:val="00967885"/>
    <w:rsid w:val="00967A70"/>
    <w:rsid w:val="009704BE"/>
    <w:rsid w:val="00970E79"/>
    <w:rsid w:val="00971247"/>
    <w:rsid w:val="00971E58"/>
    <w:rsid w:val="0097267F"/>
    <w:rsid w:val="00973700"/>
    <w:rsid w:val="00973BA2"/>
    <w:rsid w:val="00974391"/>
    <w:rsid w:val="00975657"/>
    <w:rsid w:val="00975DB6"/>
    <w:rsid w:val="00975FE2"/>
    <w:rsid w:val="00976EA8"/>
    <w:rsid w:val="00976FCE"/>
    <w:rsid w:val="009800B3"/>
    <w:rsid w:val="00980998"/>
    <w:rsid w:val="009814F9"/>
    <w:rsid w:val="00982321"/>
    <w:rsid w:val="00982958"/>
    <w:rsid w:val="00982F3C"/>
    <w:rsid w:val="00983408"/>
    <w:rsid w:val="009840DD"/>
    <w:rsid w:val="00984E7A"/>
    <w:rsid w:val="0098529E"/>
    <w:rsid w:val="00985B91"/>
    <w:rsid w:val="00985BCB"/>
    <w:rsid w:val="00985D4F"/>
    <w:rsid w:val="009861DA"/>
    <w:rsid w:val="0098650F"/>
    <w:rsid w:val="00986F64"/>
    <w:rsid w:val="00987030"/>
    <w:rsid w:val="00987640"/>
    <w:rsid w:val="00987BA1"/>
    <w:rsid w:val="00987D9B"/>
    <w:rsid w:val="009906B6"/>
    <w:rsid w:val="00990999"/>
    <w:rsid w:val="00990A69"/>
    <w:rsid w:val="00990DD6"/>
    <w:rsid w:val="00991146"/>
    <w:rsid w:val="0099163E"/>
    <w:rsid w:val="0099193F"/>
    <w:rsid w:val="00991E08"/>
    <w:rsid w:val="00991F31"/>
    <w:rsid w:val="009937FA"/>
    <w:rsid w:val="00994C9D"/>
    <w:rsid w:val="00994FD7"/>
    <w:rsid w:val="0099626A"/>
    <w:rsid w:val="00996575"/>
    <w:rsid w:val="00996725"/>
    <w:rsid w:val="00996821"/>
    <w:rsid w:val="009972E4"/>
    <w:rsid w:val="009976DB"/>
    <w:rsid w:val="00997A0B"/>
    <w:rsid w:val="009A0057"/>
    <w:rsid w:val="009A2068"/>
    <w:rsid w:val="009A28CA"/>
    <w:rsid w:val="009A34F6"/>
    <w:rsid w:val="009A37C7"/>
    <w:rsid w:val="009A41FC"/>
    <w:rsid w:val="009A42BB"/>
    <w:rsid w:val="009A5AB2"/>
    <w:rsid w:val="009A658F"/>
    <w:rsid w:val="009A69CD"/>
    <w:rsid w:val="009A71BA"/>
    <w:rsid w:val="009A7606"/>
    <w:rsid w:val="009A7992"/>
    <w:rsid w:val="009A7A3F"/>
    <w:rsid w:val="009B3888"/>
    <w:rsid w:val="009B4381"/>
    <w:rsid w:val="009B45DB"/>
    <w:rsid w:val="009B4CED"/>
    <w:rsid w:val="009B535F"/>
    <w:rsid w:val="009B5445"/>
    <w:rsid w:val="009B5955"/>
    <w:rsid w:val="009B5ECB"/>
    <w:rsid w:val="009B6C7C"/>
    <w:rsid w:val="009B7757"/>
    <w:rsid w:val="009B79EE"/>
    <w:rsid w:val="009B7E2E"/>
    <w:rsid w:val="009C0097"/>
    <w:rsid w:val="009C0B80"/>
    <w:rsid w:val="009C0EFA"/>
    <w:rsid w:val="009C144F"/>
    <w:rsid w:val="009C23BF"/>
    <w:rsid w:val="009C2780"/>
    <w:rsid w:val="009C3871"/>
    <w:rsid w:val="009C3928"/>
    <w:rsid w:val="009C3D38"/>
    <w:rsid w:val="009C5603"/>
    <w:rsid w:val="009C5686"/>
    <w:rsid w:val="009C64BD"/>
    <w:rsid w:val="009C64E0"/>
    <w:rsid w:val="009D0910"/>
    <w:rsid w:val="009D119B"/>
    <w:rsid w:val="009D1228"/>
    <w:rsid w:val="009D1EF0"/>
    <w:rsid w:val="009D2482"/>
    <w:rsid w:val="009D25B4"/>
    <w:rsid w:val="009D3626"/>
    <w:rsid w:val="009D3F20"/>
    <w:rsid w:val="009D452B"/>
    <w:rsid w:val="009D4B44"/>
    <w:rsid w:val="009D5259"/>
    <w:rsid w:val="009D528B"/>
    <w:rsid w:val="009D5662"/>
    <w:rsid w:val="009D5C38"/>
    <w:rsid w:val="009D608D"/>
    <w:rsid w:val="009D71A6"/>
    <w:rsid w:val="009D7835"/>
    <w:rsid w:val="009D7AE5"/>
    <w:rsid w:val="009D7D24"/>
    <w:rsid w:val="009E0DBE"/>
    <w:rsid w:val="009E0F20"/>
    <w:rsid w:val="009E194D"/>
    <w:rsid w:val="009E1B8E"/>
    <w:rsid w:val="009E2A43"/>
    <w:rsid w:val="009E2B8A"/>
    <w:rsid w:val="009E6FB6"/>
    <w:rsid w:val="009E704B"/>
    <w:rsid w:val="009E77F0"/>
    <w:rsid w:val="009E7859"/>
    <w:rsid w:val="009E7973"/>
    <w:rsid w:val="009F0416"/>
    <w:rsid w:val="009F0985"/>
    <w:rsid w:val="009F0F3E"/>
    <w:rsid w:val="009F10CE"/>
    <w:rsid w:val="009F2408"/>
    <w:rsid w:val="009F39C2"/>
    <w:rsid w:val="009F4803"/>
    <w:rsid w:val="009F52CA"/>
    <w:rsid w:val="009F6E9A"/>
    <w:rsid w:val="009F7160"/>
    <w:rsid w:val="009F7BE1"/>
    <w:rsid w:val="009F7DC0"/>
    <w:rsid w:val="00A0024B"/>
    <w:rsid w:val="00A00269"/>
    <w:rsid w:val="00A02DE7"/>
    <w:rsid w:val="00A0453E"/>
    <w:rsid w:val="00A052AB"/>
    <w:rsid w:val="00A05395"/>
    <w:rsid w:val="00A055D8"/>
    <w:rsid w:val="00A06A3B"/>
    <w:rsid w:val="00A10472"/>
    <w:rsid w:val="00A12349"/>
    <w:rsid w:val="00A12842"/>
    <w:rsid w:val="00A12AFF"/>
    <w:rsid w:val="00A133F0"/>
    <w:rsid w:val="00A161E1"/>
    <w:rsid w:val="00A16A27"/>
    <w:rsid w:val="00A17CF4"/>
    <w:rsid w:val="00A20C78"/>
    <w:rsid w:val="00A215E6"/>
    <w:rsid w:val="00A21CBB"/>
    <w:rsid w:val="00A22AA4"/>
    <w:rsid w:val="00A23F26"/>
    <w:rsid w:val="00A253D2"/>
    <w:rsid w:val="00A2563A"/>
    <w:rsid w:val="00A259A2"/>
    <w:rsid w:val="00A25CD0"/>
    <w:rsid w:val="00A26356"/>
    <w:rsid w:val="00A26779"/>
    <w:rsid w:val="00A30A94"/>
    <w:rsid w:val="00A31334"/>
    <w:rsid w:val="00A3159E"/>
    <w:rsid w:val="00A31789"/>
    <w:rsid w:val="00A31D8F"/>
    <w:rsid w:val="00A321CC"/>
    <w:rsid w:val="00A325D5"/>
    <w:rsid w:val="00A33AB4"/>
    <w:rsid w:val="00A33B9C"/>
    <w:rsid w:val="00A3475A"/>
    <w:rsid w:val="00A35088"/>
    <w:rsid w:val="00A3525E"/>
    <w:rsid w:val="00A35B08"/>
    <w:rsid w:val="00A36817"/>
    <w:rsid w:val="00A36955"/>
    <w:rsid w:val="00A36B3F"/>
    <w:rsid w:val="00A37721"/>
    <w:rsid w:val="00A37EE5"/>
    <w:rsid w:val="00A4061D"/>
    <w:rsid w:val="00A40D78"/>
    <w:rsid w:val="00A4107A"/>
    <w:rsid w:val="00A41ACC"/>
    <w:rsid w:val="00A424C2"/>
    <w:rsid w:val="00A42BBF"/>
    <w:rsid w:val="00A444B8"/>
    <w:rsid w:val="00A45188"/>
    <w:rsid w:val="00A457E2"/>
    <w:rsid w:val="00A45E4E"/>
    <w:rsid w:val="00A46643"/>
    <w:rsid w:val="00A46C7F"/>
    <w:rsid w:val="00A473F6"/>
    <w:rsid w:val="00A47A37"/>
    <w:rsid w:val="00A47AA0"/>
    <w:rsid w:val="00A47AE7"/>
    <w:rsid w:val="00A47C37"/>
    <w:rsid w:val="00A50132"/>
    <w:rsid w:val="00A518F2"/>
    <w:rsid w:val="00A51F47"/>
    <w:rsid w:val="00A524E5"/>
    <w:rsid w:val="00A5298F"/>
    <w:rsid w:val="00A5335B"/>
    <w:rsid w:val="00A54C88"/>
    <w:rsid w:val="00A54E8F"/>
    <w:rsid w:val="00A54FAD"/>
    <w:rsid w:val="00A55240"/>
    <w:rsid w:val="00A558B4"/>
    <w:rsid w:val="00A57495"/>
    <w:rsid w:val="00A57755"/>
    <w:rsid w:val="00A578D3"/>
    <w:rsid w:val="00A57F01"/>
    <w:rsid w:val="00A61455"/>
    <w:rsid w:val="00A62533"/>
    <w:rsid w:val="00A62BBA"/>
    <w:rsid w:val="00A63586"/>
    <w:rsid w:val="00A63BF8"/>
    <w:rsid w:val="00A64397"/>
    <w:rsid w:val="00A65099"/>
    <w:rsid w:val="00A66372"/>
    <w:rsid w:val="00A66BA9"/>
    <w:rsid w:val="00A67364"/>
    <w:rsid w:val="00A6744F"/>
    <w:rsid w:val="00A67E6C"/>
    <w:rsid w:val="00A70675"/>
    <w:rsid w:val="00A709DA"/>
    <w:rsid w:val="00A716F5"/>
    <w:rsid w:val="00A71B3F"/>
    <w:rsid w:val="00A72258"/>
    <w:rsid w:val="00A725B8"/>
    <w:rsid w:val="00A74E55"/>
    <w:rsid w:val="00A75563"/>
    <w:rsid w:val="00A75690"/>
    <w:rsid w:val="00A75965"/>
    <w:rsid w:val="00A7614F"/>
    <w:rsid w:val="00A76548"/>
    <w:rsid w:val="00A76EC7"/>
    <w:rsid w:val="00A77212"/>
    <w:rsid w:val="00A804A6"/>
    <w:rsid w:val="00A80A64"/>
    <w:rsid w:val="00A80E79"/>
    <w:rsid w:val="00A81BC2"/>
    <w:rsid w:val="00A822BD"/>
    <w:rsid w:val="00A831B3"/>
    <w:rsid w:val="00A843BC"/>
    <w:rsid w:val="00A85997"/>
    <w:rsid w:val="00A85EB0"/>
    <w:rsid w:val="00A8633C"/>
    <w:rsid w:val="00A86E05"/>
    <w:rsid w:val="00A87110"/>
    <w:rsid w:val="00A8744E"/>
    <w:rsid w:val="00A87582"/>
    <w:rsid w:val="00A87B53"/>
    <w:rsid w:val="00A87D1D"/>
    <w:rsid w:val="00A87ECC"/>
    <w:rsid w:val="00A901D1"/>
    <w:rsid w:val="00A90D0D"/>
    <w:rsid w:val="00A91932"/>
    <w:rsid w:val="00A9252B"/>
    <w:rsid w:val="00A93D45"/>
    <w:rsid w:val="00A94089"/>
    <w:rsid w:val="00A95573"/>
    <w:rsid w:val="00A9615D"/>
    <w:rsid w:val="00A96266"/>
    <w:rsid w:val="00A97232"/>
    <w:rsid w:val="00A97DA2"/>
    <w:rsid w:val="00A97F56"/>
    <w:rsid w:val="00AA06DB"/>
    <w:rsid w:val="00AA0910"/>
    <w:rsid w:val="00AA0A56"/>
    <w:rsid w:val="00AA0DDD"/>
    <w:rsid w:val="00AA1D40"/>
    <w:rsid w:val="00AA2807"/>
    <w:rsid w:val="00AA282E"/>
    <w:rsid w:val="00AA30C4"/>
    <w:rsid w:val="00AA47D8"/>
    <w:rsid w:val="00AA56D2"/>
    <w:rsid w:val="00AA59C4"/>
    <w:rsid w:val="00AA670C"/>
    <w:rsid w:val="00AA6EEA"/>
    <w:rsid w:val="00AA7836"/>
    <w:rsid w:val="00AA7FE5"/>
    <w:rsid w:val="00AB04F1"/>
    <w:rsid w:val="00AB084A"/>
    <w:rsid w:val="00AB0C33"/>
    <w:rsid w:val="00AB1B6B"/>
    <w:rsid w:val="00AB1E13"/>
    <w:rsid w:val="00AB2588"/>
    <w:rsid w:val="00AB2881"/>
    <w:rsid w:val="00AB2DD9"/>
    <w:rsid w:val="00AB46AB"/>
    <w:rsid w:val="00AB5310"/>
    <w:rsid w:val="00AC0033"/>
    <w:rsid w:val="00AC04FC"/>
    <w:rsid w:val="00AC0978"/>
    <w:rsid w:val="00AC0E8D"/>
    <w:rsid w:val="00AC175E"/>
    <w:rsid w:val="00AC2498"/>
    <w:rsid w:val="00AC27DE"/>
    <w:rsid w:val="00AC2EDE"/>
    <w:rsid w:val="00AC30C7"/>
    <w:rsid w:val="00AC3823"/>
    <w:rsid w:val="00AC3A06"/>
    <w:rsid w:val="00AC4B3D"/>
    <w:rsid w:val="00AC607E"/>
    <w:rsid w:val="00AC6BE4"/>
    <w:rsid w:val="00AC7BAC"/>
    <w:rsid w:val="00AC7EF5"/>
    <w:rsid w:val="00AD09D6"/>
    <w:rsid w:val="00AD0DEA"/>
    <w:rsid w:val="00AD12BB"/>
    <w:rsid w:val="00AD15D8"/>
    <w:rsid w:val="00AD170E"/>
    <w:rsid w:val="00AD1FED"/>
    <w:rsid w:val="00AD3D04"/>
    <w:rsid w:val="00AD5477"/>
    <w:rsid w:val="00AD5B30"/>
    <w:rsid w:val="00AD6B94"/>
    <w:rsid w:val="00AE0674"/>
    <w:rsid w:val="00AE0E9E"/>
    <w:rsid w:val="00AE1258"/>
    <w:rsid w:val="00AE1884"/>
    <w:rsid w:val="00AE2217"/>
    <w:rsid w:val="00AE3785"/>
    <w:rsid w:val="00AE3A22"/>
    <w:rsid w:val="00AE3E3A"/>
    <w:rsid w:val="00AE4068"/>
    <w:rsid w:val="00AE4774"/>
    <w:rsid w:val="00AE5502"/>
    <w:rsid w:val="00AE55A0"/>
    <w:rsid w:val="00AE57C9"/>
    <w:rsid w:val="00AE5A27"/>
    <w:rsid w:val="00AE6DCF"/>
    <w:rsid w:val="00AE7F4C"/>
    <w:rsid w:val="00AF02B6"/>
    <w:rsid w:val="00AF038C"/>
    <w:rsid w:val="00AF1883"/>
    <w:rsid w:val="00AF1918"/>
    <w:rsid w:val="00AF1CF5"/>
    <w:rsid w:val="00AF1FDA"/>
    <w:rsid w:val="00AF2493"/>
    <w:rsid w:val="00AF28C4"/>
    <w:rsid w:val="00AF2A9D"/>
    <w:rsid w:val="00AF32B3"/>
    <w:rsid w:val="00AF518F"/>
    <w:rsid w:val="00AF54F0"/>
    <w:rsid w:val="00AF56AB"/>
    <w:rsid w:val="00AF5B97"/>
    <w:rsid w:val="00AF7CF7"/>
    <w:rsid w:val="00B0063A"/>
    <w:rsid w:val="00B00655"/>
    <w:rsid w:val="00B012A6"/>
    <w:rsid w:val="00B013C0"/>
    <w:rsid w:val="00B03FE2"/>
    <w:rsid w:val="00B04DD7"/>
    <w:rsid w:val="00B052DD"/>
    <w:rsid w:val="00B06913"/>
    <w:rsid w:val="00B071FE"/>
    <w:rsid w:val="00B07C51"/>
    <w:rsid w:val="00B1043A"/>
    <w:rsid w:val="00B10DFD"/>
    <w:rsid w:val="00B11A03"/>
    <w:rsid w:val="00B11ACD"/>
    <w:rsid w:val="00B1221B"/>
    <w:rsid w:val="00B12698"/>
    <w:rsid w:val="00B12A0F"/>
    <w:rsid w:val="00B12D61"/>
    <w:rsid w:val="00B14B3E"/>
    <w:rsid w:val="00B15057"/>
    <w:rsid w:val="00B1586D"/>
    <w:rsid w:val="00B1666F"/>
    <w:rsid w:val="00B209CF"/>
    <w:rsid w:val="00B213F9"/>
    <w:rsid w:val="00B21434"/>
    <w:rsid w:val="00B21CDE"/>
    <w:rsid w:val="00B21F45"/>
    <w:rsid w:val="00B2224A"/>
    <w:rsid w:val="00B23438"/>
    <w:rsid w:val="00B23B63"/>
    <w:rsid w:val="00B2438C"/>
    <w:rsid w:val="00B24BB9"/>
    <w:rsid w:val="00B25708"/>
    <w:rsid w:val="00B260A0"/>
    <w:rsid w:val="00B261BB"/>
    <w:rsid w:val="00B26C2C"/>
    <w:rsid w:val="00B27BEB"/>
    <w:rsid w:val="00B27FD4"/>
    <w:rsid w:val="00B310C0"/>
    <w:rsid w:val="00B32375"/>
    <w:rsid w:val="00B32DAD"/>
    <w:rsid w:val="00B33DC8"/>
    <w:rsid w:val="00B34C70"/>
    <w:rsid w:val="00B35106"/>
    <w:rsid w:val="00B36B65"/>
    <w:rsid w:val="00B377C1"/>
    <w:rsid w:val="00B37860"/>
    <w:rsid w:val="00B40534"/>
    <w:rsid w:val="00B40FAD"/>
    <w:rsid w:val="00B41256"/>
    <w:rsid w:val="00B413A2"/>
    <w:rsid w:val="00B41F1E"/>
    <w:rsid w:val="00B42F9D"/>
    <w:rsid w:val="00B43855"/>
    <w:rsid w:val="00B43A23"/>
    <w:rsid w:val="00B454C6"/>
    <w:rsid w:val="00B4571B"/>
    <w:rsid w:val="00B457C2"/>
    <w:rsid w:val="00B45998"/>
    <w:rsid w:val="00B45CA8"/>
    <w:rsid w:val="00B47839"/>
    <w:rsid w:val="00B4786F"/>
    <w:rsid w:val="00B51194"/>
    <w:rsid w:val="00B53F08"/>
    <w:rsid w:val="00B54614"/>
    <w:rsid w:val="00B54D3A"/>
    <w:rsid w:val="00B55000"/>
    <w:rsid w:val="00B560D9"/>
    <w:rsid w:val="00B56CD5"/>
    <w:rsid w:val="00B5773F"/>
    <w:rsid w:val="00B57B76"/>
    <w:rsid w:val="00B62A68"/>
    <w:rsid w:val="00B62AB3"/>
    <w:rsid w:val="00B63406"/>
    <w:rsid w:val="00B63E6E"/>
    <w:rsid w:val="00B6429F"/>
    <w:rsid w:val="00B65AD5"/>
    <w:rsid w:val="00B65DC8"/>
    <w:rsid w:val="00B662A4"/>
    <w:rsid w:val="00B665E5"/>
    <w:rsid w:val="00B6759E"/>
    <w:rsid w:val="00B67653"/>
    <w:rsid w:val="00B67B70"/>
    <w:rsid w:val="00B70425"/>
    <w:rsid w:val="00B7042E"/>
    <w:rsid w:val="00B70BC7"/>
    <w:rsid w:val="00B70FA5"/>
    <w:rsid w:val="00B7291E"/>
    <w:rsid w:val="00B72D46"/>
    <w:rsid w:val="00B7387E"/>
    <w:rsid w:val="00B73885"/>
    <w:rsid w:val="00B741F1"/>
    <w:rsid w:val="00B741FB"/>
    <w:rsid w:val="00B7434D"/>
    <w:rsid w:val="00B75F98"/>
    <w:rsid w:val="00B76578"/>
    <w:rsid w:val="00B76CC0"/>
    <w:rsid w:val="00B76F25"/>
    <w:rsid w:val="00B770FE"/>
    <w:rsid w:val="00B77D5A"/>
    <w:rsid w:val="00B801D8"/>
    <w:rsid w:val="00B806B2"/>
    <w:rsid w:val="00B81052"/>
    <w:rsid w:val="00B81C0B"/>
    <w:rsid w:val="00B81F0B"/>
    <w:rsid w:val="00B82889"/>
    <w:rsid w:val="00B82BFA"/>
    <w:rsid w:val="00B831A5"/>
    <w:rsid w:val="00B83497"/>
    <w:rsid w:val="00B83715"/>
    <w:rsid w:val="00B85918"/>
    <w:rsid w:val="00B861D1"/>
    <w:rsid w:val="00B87708"/>
    <w:rsid w:val="00B87841"/>
    <w:rsid w:val="00B87E62"/>
    <w:rsid w:val="00B90184"/>
    <w:rsid w:val="00B9030C"/>
    <w:rsid w:val="00B90971"/>
    <w:rsid w:val="00B91019"/>
    <w:rsid w:val="00B91624"/>
    <w:rsid w:val="00B92211"/>
    <w:rsid w:val="00B9238B"/>
    <w:rsid w:val="00B92ACE"/>
    <w:rsid w:val="00B92C70"/>
    <w:rsid w:val="00B930AE"/>
    <w:rsid w:val="00B93395"/>
    <w:rsid w:val="00B93AED"/>
    <w:rsid w:val="00B944CF"/>
    <w:rsid w:val="00B95283"/>
    <w:rsid w:val="00B97328"/>
    <w:rsid w:val="00BA1F51"/>
    <w:rsid w:val="00BA3020"/>
    <w:rsid w:val="00BA31EF"/>
    <w:rsid w:val="00BA3F4B"/>
    <w:rsid w:val="00BA4B50"/>
    <w:rsid w:val="00BA5318"/>
    <w:rsid w:val="00BA5761"/>
    <w:rsid w:val="00BA5C9F"/>
    <w:rsid w:val="00BA73C4"/>
    <w:rsid w:val="00BA7DF3"/>
    <w:rsid w:val="00BB00A9"/>
    <w:rsid w:val="00BB2295"/>
    <w:rsid w:val="00BB2D96"/>
    <w:rsid w:val="00BB31CA"/>
    <w:rsid w:val="00BB3451"/>
    <w:rsid w:val="00BB374B"/>
    <w:rsid w:val="00BB3755"/>
    <w:rsid w:val="00BB3E36"/>
    <w:rsid w:val="00BB4A74"/>
    <w:rsid w:val="00BB4B0F"/>
    <w:rsid w:val="00BB4C43"/>
    <w:rsid w:val="00BB4FDC"/>
    <w:rsid w:val="00BB5848"/>
    <w:rsid w:val="00BB6276"/>
    <w:rsid w:val="00BB62D8"/>
    <w:rsid w:val="00BB6699"/>
    <w:rsid w:val="00BB687F"/>
    <w:rsid w:val="00BB7A41"/>
    <w:rsid w:val="00BB7B1D"/>
    <w:rsid w:val="00BB7B97"/>
    <w:rsid w:val="00BC136D"/>
    <w:rsid w:val="00BC143F"/>
    <w:rsid w:val="00BC2077"/>
    <w:rsid w:val="00BC357B"/>
    <w:rsid w:val="00BC47B8"/>
    <w:rsid w:val="00BC4ACD"/>
    <w:rsid w:val="00BC5677"/>
    <w:rsid w:val="00BC5E57"/>
    <w:rsid w:val="00BC5F5E"/>
    <w:rsid w:val="00BC6488"/>
    <w:rsid w:val="00BC67DA"/>
    <w:rsid w:val="00BC7783"/>
    <w:rsid w:val="00BC77E3"/>
    <w:rsid w:val="00BD076A"/>
    <w:rsid w:val="00BD1151"/>
    <w:rsid w:val="00BD1C0F"/>
    <w:rsid w:val="00BD1FAF"/>
    <w:rsid w:val="00BD245A"/>
    <w:rsid w:val="00BD31EE"/>
    <w:rsid w:val="00BD42EB"/>
    <w:rsid w:val="00BD789B"/>
    <w:rsid w:val="00BE0AC8"/>
    <w:rsid w:val="00BE0CB8"/>
    <w:rsid w:val="00BE0DAA"/>
    <w:rsid w:val="00BE1890"/>
    <w:rsid w:val="00BE22B2"/>
    <w:rsid w:val="00BE2B87"/>
    <w:rsid w:val="00BE3CCF"/>
    <w:rsid w:val="00BE5457"/>
    <w:rsid w:val="00BE5C09"/>
    <w:rsid w:val="00BE60EC"/>
    <w:rsid w:val="00BE6342"/>
    <w:rsid w:val="00BE6F99"/>
    <w:rsid w:val="00BE7078"/>
    <w:rsid w:val="00BE7D6A"/>
    <w:rsid w:val="00BF0E95"/>
    <w:rsid w:val="00BF282E"/>
    <w:rsid w:val="00BF2F76"/>
    <w:rsid w:val="00BF37E7"/>
    <w:rsid w:val="00BF3C30"/>
    <w:rsid w:val="00BF3F04"/>
    <w:rsid w:val="00BF3F9F"/>
    <w:rsid w:val="00BF4DCC"/>
    <w:rsid w:val="00BF4FC3"/>
    <w:rsid w:val="00BF537A"/>
    <w:rsid w:val="00BF5685"/>
    <w:rsid w:val="00BF6602"/>
    <w:rsid w:val="00BF69F3"/>
    <w:rsid w:val="00BF6C35"/>
    <w:rsid w:val="00BF6E47"/>
    <w:rsid w:val="00BF6F01"/>
    <w:rsid w:val="00BF7445"/>
    <w:rsid w:val="00BF7762"/>
    <w:rsid w:val="00C00762"/>
    <w:rsid w:val="00C010F6"/>
    <w:rsid w:val="00C01344"/>
    <w:rsid w:val="00C016A4"/>
    <w:rsid w:val="00C01E55"/>
    <w:rsid w:val="00C026E0"/>
    <w:rsid w:val="00C032D4"/>
    <w:rsid w:val="00C03A20"/>
    <w:rsid w:val="00C03DD1"/>
    <w:rsid w:val="00C0413E"/>
    <w:rsid w:val="00C04A1E"/>
    <w:rsid w:val="00C04DB2"/>
    <w:rsid w:val="00C050CB"/>
    <w:rsid w:val="00C0543B"/>
    <w:rsid w:val="00C06124"/>
    <w:rsid w:val="00C06CEB"/>
    <w:rsid w:val="00C07027"/>
    <w:rsid w:val="00C07688"/>
    <w:rsid w:val="00C07D5E"/>
    <w:rsid w:val="00C106F1"/>
    <w:rsid w:val="00C10803"/>
    <w:rsid w:val="00C10D16"/>
    <w:rsid w:val="00C110E4"/>
    <w:rsid w:val="00C11888"/>
    <w:rsid w:val="00C13187"/>
    <w:rsid w:val="00C143B4"/>
    <w:rsid w:val="00C14E12"/>
    <w:rsid w:val="00C15045"/>
    <w:rsid w:val="00C15417"/>
    <w:rsid w:val="00C16458"/>
    <w:rsid w:val="00C21191"/>
    <w:rsid w:val="00C214E4"/>
    <w:rsid w:val="00C22257"/>
    <w:rsid w:val="00C23A07"/>
    <w:rsid w:val="00C23F18"/>
    <w:rsid w:val="00C24407"/>
    <w:rsid w:val="00C24A60"/>
    <w:rsid w:val="00C250F7"/>
    <w:rsid w:val="00C25D36"/>
    <w:rsid w:val="00C26764"/>
    <w:rsid w:val="00C27151"/>
    <w:rsid w:val="00C273D3"/>
    <w:rsid w:val="00C2759C"/>
    <w:rsid w:val="00C27AB3"/>
    <w:rsid w:val="00C27AE2"/>
    <w:rsid w:val="00C27AF5"/>
    <w:rsid w:val="00C3040E"/>
    <w:rsid w:val="00C3146B"/>
    <w:rsid w:val="00C3197A"/>
    <w:rsid w:val="00C329B6"/>
    <w:rsid w:val="00C331CF"/>
    <w:rsid w:val="00C33A74"/>
    <w:rsid w:val="00C33F96"/>
    <w:rsid w:val="00C346C3"/>
    <w:rsid w:val="00C35751"/>
    <w:rsid w:val="00C40094"/>
    <w:rsid w:val="00C4044F"/>
    <w:rsid w:val="00C40C02"/>
    <w:rsid w:val="00C40D72"/>
    <w:rsid w:val="00C412DB"/>
    <w:rsid w:val="00C41711"/>
    <w:rsid w:val="00C41755"/>
    <w:rsid w:val="00C425B3"/>
    <w:rsid w:val="00C4372C"/>
    <w:rsid w:val="00C43BB6"/>
    <w:rsid w:val="00C43E09"/>
    <w:rsid w:val="00C459A6"/>
    <w:rsid w:val="00C459EB"/>
    <w:rsid w:val="00C45C10"/>
    <w:rsid w:val="00C45D1C"/>
    <w:rsid w:val="00C45DCE"/>
    <w:rsid w:val="00C466D3"/>
    <w:rsid w:val="00C466DF"/>
    <w:rsid w:val="00C46A3D"/>
    <w:rsid w:val="00C46AA2"/>
    <w:rsid w:val="00C46FAF"/>
    <w:rsid w:val="00C47743"/>
    <w:rsid w:val="00C509FB"/>
    <w:rsid w:val="00C50D83"/>
    <w:rsid w:val="00C50E0B"/>
    <w:rsid w:val="00C51B7C"/>
    <w:rsid w:val="00C520FA"/>
    <w:rsid w:val="00C52592"/>
    <w:rsid w:val="00C52C9A"/>
    <w:rsid w:val="00C53504"/>
    <w:rsid w:val="00C576C3"/>
    <w:rsid w:val="00C606BC"/>
    <w:rsid w:val="00C60FE3"/>
    <w:rsid w:val="00C62676"/>
    <w:rsid w:val="00C626F0"/>
    <w:rsid w:val="00C62A5B"/>
    <w:rsid w:val="00C62AF8"/>
    <w:rsid w:val="00C62B29"/>
    <w:rsid w:val="00C64D78"/>
    <w:rsid w:val="00C66207"/>
    <w:rsid w:val="00C6666F"/>
    <w:rsid w:val="00C6682E"/>
    <w:rsid w:val="00C703A0"/>
    <w:rsid w:val="00C7147D"/>
    <w:rsid w:val="00C71778"/>
    <w:rsid w:val="00C71C57"/>
    <w:rsid w:val="00C71F5A"/>
    <w:rsid w:val="00C71FC6"/>
    <w:rsid w:val="00C75E90"/>
    <w:rsid w:val="00C76C4D"/>
    <w:rsid w:val="00C76E30"/>
    <w:rsid w:val="00C7765C"/>
    <w:rsid w:val="00C77FCB"/>
    <w:rsid w:val="00C80343"/>
    <w:rsid w:val="00C81E5C"/>
    <w:rsid w:val="00C8246D"/>
    <w:rsid w:val="00C824B4"/>
    <w:rsid w:val="00C825CD"/>
    <w:rsid w:val="00C855C3"/>
    <w:rsid w:val="00C87363"/>
    <w:rsid w:val="00C90055"/>
    <w:rsid w:val="00C9035D"/>
    <w:rsid w:val="00C90B8E"/>
    <w:rsid w:val="00C912E5"/>
    <w:rsid w:val="00C92163"/>
    <w:rsid w:val="00C9225A"/>
    <w:rsid w:val="00C940F1"/>
    <w:rsid w:val="00C94B33"/>
    <w:rsid w:val="00C94C18"/>
    <w:rsid w:val="00C96227"/>
    <w:rsid w:val="00C964CD"/>
    <w:rsid w:val="00C9694F"/>
    <w:rsid w:val="00C96AD7"/>
    <w:rsid w:val="00C96BED"/>
    <w:rsid w:val="00C97036"/>
    <w:rsid w:val="00CA192E"/>
    <w:rsid w:val="00CA24FB"/>
    <w:rsid w:val="00CA2608"/>
    <w:rsid w:val="00CA26E1"/>
    <w:rsid w:val="00CA3069"/>
    <w:rsid w:val="00CA463C"/>
    <w:rsid w:val="00CA4F3B"/>
    <w:rsid w:val="00CA5233"/>
    <w:rsid w:val="00CA5574"/>
    <w:rsid w:val="00CA5CC2"/>
    <w:rsid w:val="00CA5D21"/>
    <w:rsid w:val="00CA6C52"/>
    <w:rsid w:val="00CA795B"/>
    <w:rsid w:val="00CB052E"/>
    <w:rsid w:val="00CB0A39"/>
    <w:rsid w:val="00CB0B15"/>
    <w:rsid w:val="00CB15DB"/>
    <w:rsid w:val="00CB17AB"/>
    <w:rsid w:val="00CB1ED7"/>
    <w:rsid w:val="00CB230A"/>
    <w:rsid w:val="00CB310F"/>
    <w:rsid w:val="00CB347D"/>
    <w:rsid w:val="00CB368F"/>
    <w:rsid w:val="00CB3A12"/>
    <w:rsid w:val="00CB4593"/>
    <w:rsid w:val="00CB46E6"/>
    <w:rsid w:val="00CB47BE"/>
    <w:rsid w:val="00CB47FF"/>
    <w:rsid w:val="00CB4BA7"/>
    <w:rsid w:val="00CB4E01"/>
    <w:rsid w:val="00CB50BC"/>
    <w:rsid w:val="00CB5D1C"/>
    <w:rsid w:val="00CB619D"/>
    <w:rsid w:val="00CC05BA"/>
    <w:rsid w:val="00CC07D8"/>
    <w:rsid w:val="00CC09B0"/>
    <w:rsid w:val="00CC0D3B"/>
    <w:rsid w:val="00CC0D59"/>
    <w:rsid w:val="00CC11E6"/>
    <w:rsid w:val="00CC1525"/>
    <w:rsid w:val="00CC15D7"/>
    <w:rsid w:val="00CC1CA5"/>
    <w:rsid w:val="00CC23F9"/>
    <w:rsid w:val="00CC25D2"/>
    <w:rsid w:val="00CC2D13"/>
    <w:rsid w:val="00CC3FFE"/>
    <w:rsid w:val="00CC45E7"/>
    <w:rsid w:val="00CC4A72"/>
    <w:rsid w:val="00CC523C"/>
    <w:rsid w:val="00CC684B"/>
    <w:rsid w:val="00CC72A8"/>
    <w:rsid w:val="00CC7764"/>
    <w:rsid w:val="00CC7A30"/>
    <w:rsid w:val="00CD0537"/>
    <w:rsid w:val="00CD140D"/>
    <w:rsid w:val="00CD1447"/>
    <w:rsid w:val="00CD145B"/>
    <w:rsid w:val="00CD20AB"/>
    <w:rsid w:val="00CD2175"/>
    <w:rsid w:val="00CD22D6"/>
    <w:rsid w:val="00CD2506"/>
    <w:rsid w:val="00CD4704"/>
    <w:rsid w:val="00CD55E8"/>
    <w:rsid w:val="00CD75D2"/>
    <w:rsid w:val="00CE4446"/>
    <w:rsid w:val="00CE4B63"/>
    <w:rsid w:val="00CE500A"/>
    <w:rsid w:val="00CE576F"/>
    <w:rsid w:val="00CE581E"/>
    <w:rsid w:val="00CE583A"/>
    <w:rsid w:val="00CE6F25"/>
    <w:rsid w:val="00CE716D"/>
    <w:rsid w:val="00CE747A"/>
    <w:rsid w:val="00CE7FE6"/>
    <w:rsid w:val="00CF0808"/>
    <w:rsid w:val="00CF0C05"/>
    <w:rsid w:val="00CF1528"/>
    <w:rsid w:val="00CF19B9"/>
    <w:rsid w:val="00CF1BAE"/>
    <w:rsid w:val="00CF27B2"/>
    <w:rsid w:val="00CF2CAF"/>
    <w:rsid w:val="00CF3356"/>
    <w:rsid w:val="00CF37C0"/>
    <w:rsid w:val="00CF38DB"/>
    <w:rsid w:val="00CF3C93"/>
    <w:rsid w:val="00CF41D0"/>
    <w:rsid w:val="00CF58B9"/>
    <w:rsid w:val="00CF7010"/>
    <w:rsid w:val="00CF7C39"/>
    <w:rsid w:val="00CF7F9B"/>
    <w:rsid w:val="00D01AC1"/>
    <w:rsid w:val="00D01B41"/>
    <w:rsid w:val="00D02CAB"/>
    <w:rsid w:val="00D02E34"/>
    <w:rsid w:val="00D03CFB"/>
    <w:rsid w:val="00D0408F"/>
    <w:rsid w:val="00D07AF9"/>
    <w:rsid w:val="00D10718"/>
    <w:rsid w:val="00D115E7"/>
    <w:rsid w:val="00D12C55"/>
    <w:rsid w:val="00D15655"/>
    <w:rsid w:val="00D15783"/>
    <w:rsid w:val="00D15845"/>
    <w:rsid w:val="00D164B0"/>
    <w:rsid w:val="00D17A8E"/>
    <w:rsid w:val="00D17F89"/>
    <w:rsid w:val="00D20A82"/>
    <w:rsid w:val="00D229A6"/>
    <w:rsid w:val="00D22EDE"/>
    <w:rsid w:val="00D238AC"/>
    <w:rsid w:val="00D24111"/>
    <w:rsid w:val="00D2452C"/>
    <w:rsid w:val="00D2580F"/>
    <w:rsid w:val="00D268BD"/>
    <w:rsid w:val="00D32FA8"/>
    <w:rsid w:val="00D33320"/>
    <w:rsid w:val="00D33843"/>
    <w:rsid w:val="00D34FDE"/>
    <w:rsid w:val="00D35BA8"/>
    <w:rsid w:val="00D36862"/>
    <w:rsid w:val="00D375F5"/>
    <w:rsid w:val="00D40A22"/>
    <w:rsid w:val="00D413BE"/>
    <w:rsid w:val="00D42FE7"/>
    <w:rsid w:val="00D4344D"/>
    <w:rsid w:val="00D43B0C"/>
    <w:rsid w:val="00D43C2B"/>
    <w:rsid w:val="00D43CD6"/>
    <w:rsid w:val="00D43E99"/>
    <w:rsid w:val="00D448C5"/>
    <w:rsid w:val="00D44F78"/>
    <w:rsid w:val="00D451BA"/>
    <w:rsid w:val="00D45724"/>
    <w:rsid w:val="00D45735"/>
    <w:rsid w:val="00D45A86"/>
    <w:rsid w:val="00D45BD9"/>
    <w:rsid w:val="00D45E39"/>
    <w:rsid w:val="00D46A2A"/>
    <w:rsid w:val="00D47E38"/>
    <w:rsid w:val="00D51798"/>
    <w:rsid w:val="00D52229"/>
    <w:rsid w:val="00D52555"/>
    <w:rsid w:val="00D52976"/>
    <w:rsid w:val="00D53277"/>
    <w:rsid w:val="00D538A1"/>
    <w:rsid w:val="00D55A2B"/>
    <w:rsid w:val="00D55BC4"/>
    <w:rsid w:val="00D55BF1"/>
    <w:rsid w:val="00D568A8"/>
    <w:rsid w:val="00D5795A"/>
    <w:rsid w:val="00D57D09"/>
    <w:rsid w:val="00D60F07"/>
    <w:rsid w:val="00D61565"/>
    <w:rsid w:val="00D622CE"/>
    <w:rsid w:val="00D62BA4"/>
    <w:rsid w:val="00D62E44"/>
    <w:rsid w:val="00D63E2C"/>
    <w:rsid w:val="00D65169"/>
    <w:rsid w:val="00D65B75"/>
    <w:rsid w:val="00D663F1"/>
    <w:rsid w:val="00D664E4"/>
    <w:rsid w:val="00D704FD"/>
    <w:rsid w:val="00D70C84"/>
    <w:rsid w:val="00D71131"/>
    <w:rsid w:val="00D71A4A"/>
    <w:rsid w:val="00D72136"/>
    <w:rsid w:val="00D73033"/>
    <w:rsid w:val="00D73324"/>
    <w:rsid w:val="00D735EA"/>
    <w:rsid w:val="00D73860"/>
    <w:rsid w:val="00D73FBB"/>
    <w:rsid w:val="00D74B3D"/>
    <w:rsid w:val="00D76629"/>
    <w:rsid w:val="00D76FFE"/>
    <w:rsid w:val="00D774D3"/>
    <w:rsid w:val="00D7759F"/>
    <w:rsid w:val="00D806BC"/>
    <w:rsid w:val="00D80E5B"/>
    <w:rsid w:val="00D811F3"/>
    <w:rsid w:val="00D81467"/>
    <w:rsid w:val="00D81CDE"/>
    <w:rsid w:val="00D8216F"/>
    <w:rsid w:val="00D825AC"/>
    <w:rsid w:val="00D82938"/>
    <w:rsid w:val="00D82D67"/>
    <w:rsid w:val="00D82EAE"/>
    <w:rsid w:val="00D8337A"/>
    <w:rsid w:val="00D83EB3"/>
    <w:rsid w:val="00D8406E"/>
    <w:rsid w:val="00D84C0F"/>
    <w:rsid w:val="00D850A3"/>
    <w:rsid w:val="00D8537C"/>
    <w:rsid w:val="00D85631"/>
    <w:rsid w:val="00D86104"/>
    <w:rsid w:val="00D8616E"/>
    <w:rsid w:val="00D874FA"/>
    <w:rsid w:val="00D87571"/>
    <w:rsid w:val="00D87849"/>
    <w:rsid w:val="00D9038D"/>
    <w:rsid w:val="00D905E4"/>
    <w:rsid w:val="00D90B44"/>
    <w:rsid w:val="00D91CFD"/>
    <w:rsid w:val="00D92019"/>
    <w:rsid w:val="00D928B3"/>
    <w:rsid w:val="00D92F78"/>
    <w:rsid w:val="00D930E7"/>
    <w:rsid w:val="00D94007"/>
    <w:rsid w:val="00D9545B"/>
    <w:rsid w:val="00D96441"/>
    <w:rsid w:val="00D96F97"/>
    <w:rsid w:val="00D9717B"/>
    <w:rsid w:val="00D97AAD"/>
    <w:rsid w:val="00DA1520"/>
    <w:rsid w:val="00DA25F4"/>
    <w:rsid w:val="00DA2891"/>
    <w:rsid w:val="00DA2CCD"/>
    <w:rsid w:val="00DA30E4"/>
    <w:rsid w:val="00DA32E6"/>
    <w:rsid w:val="00DA4A98"/>
    <w:rsid w:val="00DA52AE"/>
    <w:rsid w:val="00DA54FF"/>
    <w:rsid w:val="00DA5AF6"/>
    <w:rsid w:val="00DA62D7"/>
    <w:rsid w:val="00DA6DEF"/>
    <w:rsid w:val="00DA774A"/>
    <w:rsid w:val="00DA7954"/>
    <w:rsid w:val="00DA7E42"/>
    <w:rsid w:val="00DA7E76"/>
    <w:rsid w:val="00DB1574"/>
    <w:rsid w:val="00DB164E"/>
    <w:rsid w:val="00DB32B1"/>
    <w:rsid w:val="00DB33F1"/>
    <w:rsid w:val="00DB38C5"/>
    <w:rsid w:val="00DB3CE9"/>
    <w:rsid w:val="00DB4672"/>
    <w:rsid w:val="00DB51DD"/>
    <w:rsid w:val="00DB543A"/>
    <w:rsid w:val="00DB62BC"/>
    <w:rsid w:val="00DB6ABB"/>
    <w:rsid w:val="00DB752F"/>
    <w:rsid w:val="00DB78A3"/>
    <w:rsid w:val="00DC0514"/>
    <w:rsid w:val="00DC182C"/>
    <w:rsid w:val="00DC188C"/>
    <w:rsid w:val="00DC1B69"/>
    <w:rsid w:val="00DC22B6"/>
    <w:rsid w:val="00DC2F35"/>
    <w:rsid w:val="00DC3B70"/>
    <w:rsid w:val="00DC3C5A"/>
    <w:rsid w:val="00DC544A"/>
    <w:rsid w:val="00DC59B6"/>
    <w:rsid w:val="00DC7F62"/>
    <w:rsid w:val="00DD1EC7"/>
    <w:rsid w:val="00DD20AD"/>
    <w:rsid w:val="00DD3262"/>
    <w:rsid w:val="00DD36E0"/>
    <w:rsid w:val="00DD3904"/>
    <w:rsid w:val="00DD5077"/>
    <w:rsid w:val="00DD5295"/>
    <w:rsid w:val="00DD5AD1"/>
    <w:rsid w:val="00DD684F"/>
    <w:rsid w:val="00DD6923"/>
    <w:rsid w:val="00DE0D29"/>
    <w:rsid w:val="00DE1351"/>
    <w:rsid w:val="00DE1676"/>
    <w:rsid w:val="00DE1B8B"/>
    <w:rsid w:val="00DE1F7B"/>
    <w:rsid w:val="00DE7056"/>
    <w:rsid w:val="00DE7714"/>
    <w:rsid w:val="00DE7767"/>
    <w:rsid w:val="00DE7782"/>
    <w:rsid w:val="00DE78B5"/>
    <w:rsid w:val="00DE7FEC"/>
    <w:rsid w:val="00DF0F4D"/>
    <w:rsid w:val="00DF18E6"/>
    <w:rsid w:val="00DF1FAC"/>
    <w:rsid w:val="00DF23DC"/>
    <w:rsid w:val="00DF24FC"/>
    <w:rsid w:val="00DF36B8"/>
    <w:rsid w:val="00DF3ABE"/>
    <w:rsid w:val="00DF3BCD"/>
    <w:rsid w:val="00DF405C"/>
    <w:rsid w:val="00DF416A"/>
    <w:rsid w:val="00DF530C"/>
    <w:rsid w:val="00DF7A69"/>
    <w:rsid w:val="00DF7C53"/>
    <w:rsid w:val="00E003B2"/>
    <w:rsid w:val="00E00B1F"/>
    <w:rsid w:val="00E00D06"/>
    <w:rsid w:val="00E01561"/>
    <w:rsid w:val="00E0376B"/>
    <w:rsid w:val="00E03852"/>
    <w:rsid w:val="00E0586E"/>
    <w:rsid w:val="00E05DD7"/>
    <w:rsid w:val="00E06C85"/>
    <w:rsid w:val="00E06D89"/>
    <w:rsid w:val="00E07BEF"/>
    <w:rsid w:val="00E107D3"/>
    <w:rsid w:val="00E10802"/>
    <w:rsid w:val="00E10E44"/>
    <w:rsid w:val="00E12243"/>
    <w:rsid w:val="00E13067"/>
    <w:rsid w:val="00E14434"/>
    <w:rsid w:val="00E153A1"/>
    <w:rsid w:val="00E15C0B"/>
    <w:rsid w:val="00E16657"/>
    <w:rsid w:val="00E16780"/>
    <w:rsid w:val="00E1702F"/>
    <w:rsid w:val="00E173DA"/>
    <w:rsid w:val="00E17479"/>
    <w:rsid w:val="00E17E88"/>
    <w:rsid w:val="00E17FE1"/>
    <w:rsid w:val="00E20475"/>
    <w:rsid w:val="00E205E5"/>
    <w:rsid w:val="00E21060"/>
    <w:rsid w:val="00E228D0"/>
    <w:rsid w:val="00E245FF"/>
    <w:rsid w:val="00E2525D"/>
    <w:rsid w:val="00E25403"/>
    <w:rsid w:val="00E25C4F"/>
    <w:rsid w:val="00E26386"/>
    <w:rsid w:val="00E26D15"/>
    <w:rsid w:val="00E26FB0"/>
    <w:rsid w:val="00E3165F"/>
    <w:rsid w:val="00E32572"/>
    <w:rsid w:val="00E32D9F"/>
    <w:rsid w:val="00E33B6A"/>
    <w:rsid w:val="00E34248"/>
    <w:rsid w:val="00E34A43"/>
    <w:rsid w:val="00E34D9A"/>
    <w:rsid w:val="00E35818"/>
    <w:rsid w:val="00E360AB"/>
    <w:rsid w:val="00E3679B"/>
    <w:rsid w:val="00E374F9"/>
    <w:rsid w:val="00E37743"/>
    <w:rsid w:val="00E37C28"/>
    <w:rsid w:val="00E40E72"/>
    <w:rsid w:val="00E41263"/>
    <w:rsid w:val="00E41D16"/>
    <w:rsid w:val="00E421B6"/>
    <w:rsid w:val="00E426B2"/>
    <w:rsid w:val="00E433E9"/>
    <w:rsid w:val="00E434B6"/>
    <w:rsid w:val="00E44587"/>
    <w:rsid w:val="00E44719"/>
    <w:rsid w:val="00E45CB2"/>
    <w:rsid w:val="00E52CC9"/>
    <w:rsid w:val="00E53ABC"/>
    <w:rsid w:val="00E53C09"/>
    <w:rsid w:val="00E540B0"/>
    <w:rsid w:val="00E546C7"/>
    <w:rsid w:val="00E54DC1"/>
    <w:rsid w:val="00E55283"/>
    <w:rsid w:val="00E55331"/>
    <w:rsid w:val="00E5561E"/>
    <w:rsid w:val="00E55875"/>
    <w:rsid w:val="00E55F1D"/>
    <w:rsid w:val="00E5683B"/>
    <w:rsid w:val="00E570A0"/>
    <w:rsid w:val="00E579D1"/>
    <w:rsid w:val="00E57B8A"/>
    <w:rsid w:val="00E60320"/>
    <w:rsid w:val="00E607BC"/>
    <w:rsid w:val="00E60E97"/>
    <w:rsid w:val="00E624BA"/>
    <w:rsid w:val="00E62B9A"/>
    <w:rsid w:val="00E633A1"/>
    <w:rsid w:val="00E63BB3"/>
    <w:rsid w:val="00E63F8C"/>
    <w:rsid w:val="00E64434"/>
    <w:rsid w:val="00E64EEC"/>
    <w:rsid w:val="00E65FFC"/>
    <w:rsid w:val="00E6622E"/>
    <w:rsid w:val="00E664A2"/>
    <w:rsid w:val="00E66816"/>
    <w:rsid w:val="00E6682B"/>
    <w:rsid w:val="00E67F09"/>
    <w:rsid w:val="00E72729"/>
    <w:rsid w:val="00E7357E"/>
    <w:rsid w:val="00E73EEB"/>
    <w:rsid w:val="00E748EF"/>
    <w:rsid w:val="00E74C52"/>
    <w:rsid w:val="00E7754B"/>
    <w:rsid w:val="00E80DAB"/>
    <w:rsid w:val="00E81131"/>
    <w:rsid w:val="00E8194E"/>
    <w:rsid w:val="00E83E52"/>
    <w:rsid w:val="00E843AD"/>
    <w:rsid w:val="00E8470A"/>
    <w:rsid w:val="00E84E9E"/>
    <w:rsid w:val="00E85377"/>
    <w:rsid w:val="00E86332"/>
    <w:rsid w:val="00E86567"/>
    <w:rsid w:val="00E9026D"/>
    <w:rsid w:val="00E90F08"/>
    <w:rsid w:val="00E9165E"/>
    <w:rsid w:val="00E91733"/>
    <w:rsid w:val="00E9180D"/>
    <w:rsid w:val="00E918F1"/>
    <w:rsid w:val="00E920BA"/>
    <w:rsid w:val="00E92885"/>
    <w:rsid w:val="00E942A2"/>
    <w:rsid w:val="00E94430"/>
    <w:rsid w:val="00E95648"/>
    <w:rsid w:val="00E96559"/>
    <w:rsid w:val="00E967DF"/>
    <w:rsid w:val="00E968D9"/>
    <w:rsid w:val="00E96F07"/>
    <w:rsid w:val="00E972EF"/>
    <w:rsid w:val="00E974C5"/>
    <w:rsid w:val="00E97582"/>
    <w:rsid w:val="00E9772F"/>
    <w:rsid w:val="00E97767"/>
    <w:rsid w:val="00E978D5"/>
    <w:rsid w:val="00E97A53"/>
    <w:rsid w:val="00EA0301"/>
    <w:rsid w:val="00EA031D"/>
    <w:rsid w:val="00EA3078"/>
    <w:rsid w:val="00EA339F"/>
    <w:rsid w:val="00EA34B9"/>
    <w:rsid w:val="00EA430A"/>
    <w:rsid w:val="00EA47A8"/>
    <w:rsid w:val="00EA7F98"/>
    <w:rsid w:val="00EB035E"/>
    <w:rsid w:val="00EB1817"/>
    <w:rsid w:val="00EB1C92"/>
    <w:rsid w:val="00EB2116"/>
    <w:rsid w:val="00EB2A06"/>
    <w:rsid w:val="00EB3B58"/>
    <w:rsid w:val="00EB3F0A"/>
    <w:rsid w:val="00EB40CB"/>
    <w:rsid w:val="00EB4364"/>
    <w:rsid w:val="00EB4B2F"/>
    <w:rsid w:val="00EB5B35"/>
    <w:rsid w:val="00EB5C5F"/>
    <w:rsid w:val="00EB7FF6"/>
    <w:rsid w:val="00EC0C96"/>
    <w:rsid w:val="00EC42F2"/>
    <w:rsid w:val="00EC4622"/>
    <w:rsid w:val="00EC4D4D"/>
    <w:rsid w:val="00EC4E74"/>
    <w:rsid w:val="00EC76C5"/>
    <w:rsid w:val="00EC7746"/>
    <w:rsid w:val="00EC7ED8"/>
    <w:rsid w:val="00ED02BC"/>
    <w:rsid w:val="00ED02FC"/>
    <w:rsid w:val="00ED143F"/>
    <w:rsid w:val="00ED16BE"/>
    <w:rsid w:val="00ED1E73"/>
    <w:rsid w:val="00ED2784"/>
    <w:rsid w:val="00ED3030"/>
    <w:rsid w:val="00ED39B8"/>
    <w:rsid w:val="00ED3C1D"/>
    <w:rsid w:val="00ED4A0F"/>
    <w:rsid w:val="00ED4AED"/>
    <w:rsid w:val="00ED4CA5"/>
    <w:rsid w:val="00ED4F87"/>
    <w:rsid w:val="00ED4FA8"/>
    <w:rsid w:val="00ED5CA6"/>
    <w:rsid w:val="00ED5E12"/>
    <w:rsid w:val="00ED76CA"/>
    <w:rsid w:val="00EE0309"/>
    <w:rsid w:val="00EE0345"/>
    <w:rsid w:val="00EE240E"/>
    <w:rsid w:val="00EE2733"/>
    <w:rsid w:val="00EE29B6"/>
    <w:rsid w:val="00EE42A8"/>
    <w:rsid w:val="00EE473F"/>
    <w:rsid w:val="00EE4A0C"/>
    <w:rsid w:val="00EE4A9D"/>
    <w:rsid w:val="00EE4BFE"/>
    <w:rsid w:val="00EE5462"/>
    <w:rsid w:val="00EE558D"/>
    <w:rsid w:val="00EE5A0D"/>
    <w:rsid w:val="00EE5D73"/>
    <w:rsid w:val="00EE60E2"/>
    <w:rsid w:val="00EF0179"/>
    <w:rsid w:val="00EF04E7"/>
    <w:rsid w:val="00EF0910"/>
    <w:rsid w:val="00EF0A62"/>
    <w:rsid w:val="00EF1807"/>
    <w:rsid w:val="00EF1B90"/>
    <w:rsid w:val="00EF509B"/>
    <w:rsid w:val="00EF5271"/>
    <w:rsid w:val="00EF5392"/>
    <w:rsid w:val="00EF7A1C"/>
    <w:rsid w:val="00EF7B18"/>
    <w:rsid w:val="00F00320"/>
    <w:rsid w:val="00F01275"/>
    <w:rsid w:val="00F02220"/>
    <w:rsid w:val="00F02356"/>
    <w:rsid w:val="00F0278D"/>
    <w:rsid w:val="00F03963"/>
    <w:rsid w:val="00F05BF8"/>
    <w:rsid w:val="00F069E1"/>
    <w:rsid w:val="00F077AB"/>
    <w:rsid w:val="00F10419"/>
    <w:rsid w:val="00F10D1A"/>
    <w:rsid w:val="00F10FD0"/>
    <w:rsid w:val="00F113E2"/>
    <w:rsid w:val="00F12A42"/>
    <w:rsid w:val="00F12DB1"/>
    <w:rsid w:val="00F12E0D"/>
    <w:rsid w:val="00F135A3"/>
    <w:rsid w:val="00F135F8"/>
    <w:rsid w:val="00F137EA"/>
    <w:rsid w:val="00F13BE3"/>
    <w:rsid w:val="00F141F9"/>
    <w:rsid w:val="00F14601"/>
    <w:rsid w:val="00F14850"/>
    <w:rsid w:val="00F16EA0"/>
    <w:rsid w:val="00F17C12"/>
    <w:rsid w:val="00F17E38"/>
    <w:rsid w:val="00F209AC"/>
    <w:rsid w:val="00F20B50"/>
    <w:rsid w:val="00F20E22"/>
    <w:rsid w:val="00F21556"/>
    <w:rsid w:val="00F21639"/>
    <w:rsid w:val="00F21B94"/>
    <w:rsid w:val="00F22058"/>
    <w:rsid w:val="00F225A1"/>
    <w:rsid w:val="00F22C7D"/>
    <w:rsid w:val="00F238A8"/>
    <w:rsid w:val="00F249D4"/>
    <w:rsid w:val="00F2523C"/>
    <w:rsid w:val="00F25D80"/>
    <w:rsid w:val="00F261C9"/>
    <w:rsid w:val="00F26287"/>
    <w:rsid w:val="00F2715E"/>
    <w:rsid w:val="00F279A9"/>
    <w:rsid w:val="00F303EA"/>
    <w:rsid w:val="00F3063F"/>
    <w:rsid w:val="00F3133F"/>
    <w:rsid w:val="00F3247E"/>
    <w:rsid w:val="00F3276E"/>
    <w:rsid w:val="00F3344A"/>
    <w:rsid w:val="00F34131"/>
    <w:rsid w:val="00F34584"/>
    <w:rsid w:val="00F357C9"/>
    <w:rsid w:val="00F368A4"/>
    <w:rsid w:val="00F3720C"/>
    <w:rsid w:val="00F40968"/>
    <w:rsid w:val="00F40CF9"/>
    <w:rsid w:val="00F412D0"/>
    <w:rsid w:val="00F4172F"/>
    <w:rsid w:val="00F41FC0"/>
    <w:rsid w:val="00F42C73"/>
    <w:rsid w:val="00F43908"/>
    <w:rsid w:val="00F44082"/>
    <w:rsid w:val="00F442B5"/>
    <w:rsid w:val="00F44D33"/>
    <w:rsid w:val="00F44E09"/>
    <w:rsid w:val="00F44E93"/>
    <w:rsid w:val="00F45684"/>
    <w:rsid w:val="00F45780"/>
    <w:rsid w:val="00F457D1"/>
    <w:rsid w:val="00F45D4D"/>
    <w:rsid w:val="00F45E1C"/>
    <w:rsid w:val="00F461E1"/>
    <w:rsid w:val="00F4631C"/>
    <w:rsid w:val="00F47910"/>
    <w:rsid w:val="00F47AD9"/>
    <w:rsid w:val="00F5274B"/>
    <w:rsid w:val="00F52B5B"/>
    <w:rsid w:val="00F53C11"/>
    <w:rsid w:val="00F544C6"/>
    <w:rsid w:val="00F54E88"/>
    <w:rsid w:val="00F579DC"/>
    <w:rsid w:val="00F601A5"/>
    <w:rsid w:val="00F611A4"/>
    <w:rsid w:val="00F611E7"/>
    <w:rsid w:val="00F615BA"/>
    <w:rsid w:val="00F629D1"/>
    <w:rsid w:val="00F62DB0"/>
    <w:rsid w:val="00F6303B"/>
    <w:rsid w:val="00F638C3"/>
    <w:rsid w:val="00F63939"/>
    <w:rsid w:val="00F63952"/>
    <w:rsid w:val="00F64512"/>
    <w:rsid w:val="00F64CF8"/>
    <w:rsid w:val="00F65C14"/>
    <w:rsid w:val="00F665F4"/>
    <w:rsid w:val="00F6742D"/>
    <w:rsid w:val="00F67E88"/>
    <w:rsid w:val="00F67EDE"/>
    <w:rsid w:val="00F710B2"/>
    <w:rsid w:val="00F7131A"/>
    <w:rsid w:val="00F7148A"/>
    <w:rsid w:val="00F71975"/>
    <w:rsid w:val="00F71C2B"/>
    <w:rsid w:val="00F72810"/>
    <w:rsid w:val="00F73AFB"/>
    <w:rsid w:val="00F73BC2"/>
    <w:rsid w:val="00F7430D"/>
    <w:rsid w:val="00F75368"/>
    <w:rsid w:val="00F75C8E"/>
    <w:rsid w:val="00F75DDE"/>
    <w:rsid w:val="00F76517"/>
    <w:rsid w:val="00F77437"/>
    <w:rsid w:val="00F8057F"/>
    <w:rsid w:val="00F80753"/>
    <w:rsid w:val="00F808FA"/>
    <w:rsid w:val="00F8153C"/>
    <w:rsid w:val="00F822C0"/>
    <w:rsid w:val="00F82640"/>
    <w:rsid w:val="00F8273E"/>
    <w:rsid w:val="00F82E24"/>
    <w:rsid w:val="00F83693"/>
    <w:rsid w:val="00F83B5D"/>
    <w:rsid w:val="00F83F14"/>
    <w:rsid w:val="00F848C8"/>
    <w:rsid w:val="00F84B6B"/>
    <w:rsid w:val="00F8502F"/>
    <w:rsid w:val="00F8575D"/>
    <w:rsid w:val="00F85E88"/>
    <w:rsid w:val="00F87144"/>
    <w:rsid w:val="00F87A03"/>
    <w:rsid w:val="00F87C61"/>
    <w:rsid w:val="00F87E06"/>
    <w:rsid w:val="00F87E37"/>
    <w:rsid w:val="00F87FD5"/>
    <w:rsid w:val="00F90CB1"/>
    <w:rsid w:val="00F9127A"/>
    <w:rsid w:val="00F9134A"/>
    <w:rsid w:val="00F91AD8"/>
    <w:rsid w:val="00F91B69"/>
    <w:rsid w:val="00F92857"/>
    <w:rsid w:val="00F92BD4"/>
    <w:rsid w:val="00F92E53"/>
    <w:rsid w:val="00F93787"/>
    <w:rsid w:val="00F944F5"/>
    <w:rsid w:val="00F9530F"/>
    <w:rsid w:val="00F963CF"/>
    <w:rsid w:val="00F971ED"/>
    <w:rsid w:val="00F974E7"/>
    <w:rsid w:val="00F97850"/>
    <w:rsid w:val="00FA0453"/>
    <w:rsid w:val="00FA2794"/>
    <w:rsid w:val="00FA2ED5"/>
    <w:rsid w:val="00FA3ACD"/>
    <w:rsid w:val="00FA543F"/>
    <w:rsid w:val="00FA54BE"/>
    <w:rsid w:val="00FA5A4F"/>
    <w:rsid w:val="00FA5F42"/>
    <w:rsid w:val="00FA6812"/>
    <w:rsid w:val="00FA699E"/>
    <w:rsid w:val="00FA71DC"/>
    <w:rsid w:val="00FA7955"/>
    <w:rsid w:val="00FA7EAE"/>
    <w:rsid w:val="00FB1CDE"/>
    <w:rsid w:val="00FB24E3"/>
    <w:rsid w:val="00FB29E9"/>
    <w:rsid w:val="00FB3390"/>
    <w:rsid w:val="00FB35A3"/>
    <w:rsid w:val="00FB3664"/>
    <w:rsid w:val="00FB3D49"/>
    <w:rsid w:val="00FB4014"/>
    <w:rsid w:val="00FB4106"/>
    <w:rsid w:val="00FB45A3"/>
    <w:rsid w:val="00FB4672"/>
    <w:rsid w:val="00FB4927"/>
    <w:rsid w:val="00FB494B"/>
    <w:rsid w:val="00FB4BC4"/>
    <w:rsid w:val="00FB5A6D"/>
    <w:rsid w:val="00FB6713"/>
    <w:rsid w:val="00FC0260"/>
    <w:rsid w:val="00FC0978"/>
    <w:rsid w:val="00FC0A3E"/>
    <w:rsid w:val="00FC0EA9"/>
    <w:rsid w:val="00FC1111"/>
    <w:rsid w:val="00FC11A1"/>
    <w:rsid w:val="00FC15E9"/>
    <w:rsid w:val="00FC16F6"/>
    <w:rsid w:val="00FC1BB7"/>
    <w:rsid w:val="00FC1F8A"/>
    <w:rsid w:val="00FC218A"/>
    <w:rsid w:val="00FC2782"/>
    <w:rsid w:val="00FC27D4"/>
    <w:rsid w:val="00FC2C0A"/>
    <w:rsid w:val="00FC31D2"/>
    <w:rsid w:val="00FC3911"/>
    <w:rsid w:val="00FC4B6A"/>
    <w:rsid w:val="00FC504A"/>
    <w:rsid w:val="00FC5474"/>
    <w:rsid w:val="00FC6A3F"/>
    <w:rsid w:val="00FC6AD8"/>
    <w:rsid w:val="00FC6D1A"/>
    <w:rsid w:val="00FC6FA6"/>
    <w:rsid w:val="00FC7A14"/>
    <w:rsid w:val="00FD09AC"/>
    <w:rsid w:val="00FD14AA"/>
    <w:rsid w:val="00FD1756"/>
    <w:rsid w:val="00FD1D9D"/>
    <w:rsid w:val="00FD1DDA"/>
    <w:rsid w:val="00FD2BDD"/>
    <w:rsid w:val="00FD44FC"/>
    <w:rsid w:val="00FD47FB"/>
    <w:rsid w:val="00FD481E"/>
    <w:rsid w:val="00FD4AD1"/>
    <w:rsid w:val="00FD5080"/>
    <w:rsid w:val="00FD5224"/>
    <w:rsid w:val="00FD65F3"/>
    <w:rsid w:val="00FE102F"/>
    <w:rsid w:val="00FE17F7"/>
    <w:rsid w:val="00FE18FB"/>
    <w:rsid w:val="00FE1AD0"/>
    <w:rsid w:val="00FE1F87"/>
    <w:rsid w:val="00FE2C21"/>
    <w:rsid w:val="00FE6DD1"/>
    <w:rsid w:val="00FE71E0"/>
    <w:rsid w:val="00FE760F"/>
    <w:rsid w:val="00FE76EA"/>
    <w:rsid w:val="00FE7DB7"/>
    <w:rsid w:val="00FF00A0"/>
    <w:rsid w:val="00FF016F"/>
    <w:rsid w:val="00FF042A"/>
    <w:rsid w:val="00FF10A5"/>
    <w:rsid w:val="00FF16FE"/>
    <w:rsid w:val="00FF3022"/>
    <w:rsid w:val="00FF30E3"/>
    <w:rsid w:val="00FF36CF"/>
    <w:rsid w:val="00FF424A"/>
    <w:rsid w:val="00FF4B77"/>
    <w:rsid w:val="00FF6871"/>
    <w:rsid w:val="00FF6A70"/>
    <w:rsid w:val="00FF6DF1"/>
    <w:rsid w:val="00FF7020"/>
    <w:rsid w:val="00FF73EC"/>
    <w:rsid w:val="00FF7DCD"/>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iPriority w:val="99"/>
    <w:unhideWhenUsed/>
    <w:rsid w:val="00A716F5"/>
    <w:pPr>
      <w:tabs>
        <w:tab w:val="center" w:pos="4252"/>
        <w:tab w:val="right" w:pos="8504"/>
      </w:tabs>
      <w:spacing w:after="0" w:line="240" w:lineRule="auto"/>
    </w:pPr>
  </w:style>
  <w:style w:type="character" w:customStyle="1" w:styleId="RodapChar">
    <w:name w:val="Rodapé Char"/>
    <w:basedOn w:val="Fontepargpadro"/>
    <w:link w:val="Rodap"/>
    <w:uiPriority w:val="99"/>
    <w:rsid w:val="00A716F5"/>
  </w:style>
  <w:style w:type="table" w:styleId="Tabelacomgrade">
    <w:name w:val="Table Grid"/>
    <w:basedOn w:val="Tabelanormal"/>
    <w:rsid w:val="00A7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MenoPendente1">
    <w:name w:val="Menção Pendente1"/>
    <w:basedOn w:val="Fontepargpadro"/>
    <w:uiPriority w:val="99"/>
    <w:semiHidden/>
    <w:unhideWhenUsed/>
    <w:rsid w:val="00D96441"/>
    <w:rPr>
      <w:color w:val="808080"/>
      <w:shd w:val="clear" w:color="auto" w:fill="E6E6E6"/>
    </w:rPr>
  </w:style>
  <w:style w:type="paragraph" w:styleId="SemEspaamento">
    <w:name w:val="No Spacing"/>
    <w:basedOn w:val="Normal"/>
    <w:uiPriority w:val="1"/>
    <w:qFormat/>
    <w:rsid w:val="00212C73"/>
    <w:pPr>
      <w:tabs>
        <w:tab w:val="left" w:pos="2340"/>
      </w:tabs>
      <w:spacing w:after="0" w:line="360" w:lineRule="auto"/>
      <w:jc w:val="center"/>
    </w:pPr>
    <w:rPr>
      <w:rFonts w:ascii="Arial" w:eastAsia="Times New Roman" w:hAnsi="Arial" w:cs="Arial"/>
      <w:sz w:val="18"/>
      <w:lang w:eastAsia="pt-BR"/>
    </w:rPr>
  </w:style>
  <w:style w:type="paragraph" w:styleId="Corpodetexto3">
    <w:name w:val="Body Text 3"/>
    <w:basedOn w:val="Normal"/>
    <w:link w:val="Corpodetexto3Char"/>
    <w:rsid w:val="005709FD"/>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5709FD"/>
    <w:rPr>
      <w:rFonts w:ascii="Times New Roman" w:eastAsia="Times New Roman" w:hAnsi="Times New Roman" w:cs="Times New Roman"/>
      <w:sz w:val="16"/>
      <w:szCs w:val="16"/>
    </w:rPr>
  </w:style>
  <w:style w:type="character" w:styleId="Refdecomentrio">
    <w:name w:val="annotation reference"/>
    <w:rsid w:val="005709FD"/>
    <w:rPr>
      <w:sz w:val="16"/>
      <w:szCs w:val="16"/>
    </w:rPr>
  </w:style>
  <w:style w:type="paragraph" w:customStyle="1" w:styleId="BodyText21">
    <w:name w:val="Body Text 21"/>
    <w:basedOn w:val="Normal"/>
    <w:rsid w:val="005709FD"/>
    <w:pPr>
      <w:widowControl w:val="0"/>
      <w:spacing w:after="0" w:line="560" w:lineRule="auto"/>
      <w:jc w:val="both"/>
    </w:pPr>
    <w:rPr>
      <w:rFonts w:ascii="Times New Roman" w:eastAsia="Times New Roman" w:hAnsi="Times New Roman" w:cs="Times New Roman"/>
      <w:snapToGrid w:val="0"/>
      <w:sz w:val="24"/>
      <w:szCs w:val="20"/>
      <w:lang w:eastAsia="pt-BR"/>
    </w:rPr>
  </w:style>
  <w:style w:type="paragraph" w:customStyle="1" w:styleId="PT">
    <w:name w:val="PT"/>
    <w:basedOn w:val="Normal"/>
    <w:rsid w:val="005709FD"/>
    <w:pPr>
      <w:overflowPunct w:val="0"/>
      <w:autoSpaceDE w:val="0"/>
      <w:autoSpaceDN w:val="0"/>
      <w:adjustRightInd w:val="0"/>
      <w:spacing w:after="0" w:line="360" w:lineRule="atLeast"/>
      <w:jc w:val="both"/>
      <w:textAlignment w:val="baseline"/>
    </w:pPr>
    <w:rPr>
      <w:rFonts w:ascii="Arial" w:eastAsia="Times New Roman" w:hAnsi="Arial" w:cs="Times New Roman"/>
      <w:b/>
      <w:spacing w:val="30"/>
      <w:sz w:val="24"/>
      <w:szCs w:val="20"/>
      <w:lang w:eastAsia="pt-BR"/>
    </w:rPr>
  </w:style>
  <w:style w:type="paragraph" w:customStyle="1" w:styleId="A304169">
    <w:name w:val="_A304169"/>
    <w:basedOn w:val="Normal"/>
    <w:rsid w:val="005709FD"/>
    <w:pPr>
      <w:widowControl w:val="0"/>
      <w:suppressAutoHyphens/>
      <w:spacing w:after="0" w:line="240" w:lineRule="auto"/>
      <w:ind w:left="5760" w:right="144" w:firstLine="4176"/>
      <w:jc w:val="both"/>
    </w:pPr>
    <w:rPr>
      <w:rFonts w:ascii="Times New Roman" w:eastAsia="Times New Roman" w:hAnsi="Times New Roman" w:cs="Times New Roman"/>
      <w:sz w:val="24"/>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6A"/>
  </w:style>
  <w:style w:type="paragraph" w:styleId="Ttulo1">
    <w:name w:val="heading 1"/>
    <w:basedOn w:val="Normal"/>
    <w:next w:val="Normal"/>
    <w:link w:val="Ttulo1Char"/>
    <w:uiPriority w:val="9"/>
    <w:qFormat/>
    <w:rsid w:val="005D76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2">
    <w:name w:val="heading 2"/>
    <w:basedOn w:val="Normal"/>
    <w:link w:val="Ttulo2Char"/>
    <w:uiPriority w:val="9"/>
    <w:qFormat/>
    <w:rsid w:val="00B4786F"/>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next w:val="Normal"/>
    <w:link w:val="Ttulo3Char"/>
    <w:uiPriority w:val="9"/>
    <w:semiHidden/>
    <w:unhideWhenUsed/>
    <w:qFormat/>
    <w:rsid w:val="00572CA9"/>
    <w:pPr>
      <w:keepNext/>
      <w:keepLines/>
      <w:spacing w:before="200" w:after="0"/>
      <w:outlineLvl w:val="2"/>
    </w:pPr>
    <w:rPr>
      <w:rFonts w:asciiTheme="majorHAnsi" w:eastAsiaTheme="majorEastAsia" w:hAnsiTheme="majorHAnsi" w:cstheme="majorBidi"/>
      <w:b/>
      <w:b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16F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716F5"/>
  </w:style>
  <w:style w:type="paragraph" w:styleId="Rodap">
    <w:name w:val="footer"/>
    <w:basedOn w:val="Normal"/>
    <w:link w:val="RodapChar"/>
    <w:uiPriority w:val="99"/>
    <w:unhideWhenUsed/>
    <w:rsid w:val="00A716F5"/>
    <w:pPr>
      <w:tabs>
        <w:tab w:val="center" w:pos="4252"/>
        <w:tab w:val="right" w:pos="8504"/>
      </w:tabs>
      <w:spacing w:after="0" w:line="240" w:lineRule="auto"/>
    </w:pPr>
  </w:style>
  <w:style w:type="character" w:customStyle="1" w:styleId="RodapChar">
    <w:name w:val="Rodapé Char"/>
    <w:basedOn w:val="Fontepargpadro"/>
    <w:link w:val="Rodap"/>
    <w:uiPriority w:val="99"/>
    <w:rsid w:val="00A716F5"/>
  </w:style>
  <w:style w:type="table" w:styleId="Tabelacomgrade">
    <w:name w:val="Table Grid"/>
    <w:basedOn w:val="Tabelanormal"/>
    <w:rsid w:val="00A7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34731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4731F"/>
    <w:rPr>
      <w:rFonts w:ascii="Tahoma" w:hAnsi="Tahoma" w:cs="Tahoma"/>
      <w:sz w:val="16"/>
      <w:szCs w:val="16"/>
    </w:rPr>
  </w:style>
  <w:style w:type="paragraph" w:styleId="PargrafodaLista">
    <w:name w:val="List Paragraph"/>
    <w:basedOn w:val="Normal"/>
    <w:uiPriority w:val="34"/>
    <w:qFormat/>
    <w:rsid w:val="006C2392"/>
    <w:pPr>
      <w:ind w:left="720"/>
      <w:contextualSpacing/>
    </w:pPr>
  </w:style>
  <w:style w:type="paragraph" w:styleId="NormalWeb">
    <w:name w:val="Normal (Web)"/>
    <w:basedOn w:val="Normal"/>
    <w:uiPriority w:val="99"/>
    <w:unhideWhenUsed/>
    <w:rsid w:val="006C239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apple-converted-space">
    <w:name w:val="apple-converted-space"/>
    <w:basedOn w:val="Fontepargpadro"/>
    <w:rsid w:val="006C2392"/>
  </w:style>
  <w:style w:type="character" w:styleId="Forte">
    <w:name w:val="Strong"/>
    <w:basedOn w:val="Fontepargpadro"/>
    <w:uiPriority w:val="22"/>
    <w:qFormat/>
    <w:rsid w:val="006C2392"/>
    <w:rPr>
      <w:b/>
      <w:bCs/>
    </w:rPr>
  </w:style>
  <w:style w:type="paragraph" w:styleId="Corpodetexto">
    <w:name w:val="Body Text"/>
    <w:basedOn w:val="Normal"/>
    <w:link w:val="CorpodetextoChar"/>
    <w:rsid w:val="00781182"/>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781182"/>
    <w:rPr>
      <w:rFonts w:ascii="Times New Roman" w:eastAsia="Lucida Sans Unicode" w:hAnsi="Times New Roman" w:cs="Times New Roman"/>
      <w:sz w:val="24"/>
      <w:szCs w:val="24"/>
    </w:rPr>
  </w:style>
  <w:style w:type="character" w:styleId="Hyperlink">
    <w:name w:val="Hyperlink"/>
    <w:basedOn w:val="Fontepargpadro"/>
    <w:rsid w:val="00781182"/>
    <w:rPr>
      <w:color w:val="0000FF"/>
      <w:u w:val="single"/>
    </w:rPr>
  </w:style>
  <w:style w:type="character" w:styleId="nfase">
    <w:name w:val="Emphasis"/>
    <w:basedOn w:val="Fontepargpadro"/>
    <w:uiPriority w:val="20"/>
    <w:qFormat/>
    <w:rsid w:val="00B45998"/>
    <w:rPr>
      <w:i/>
      <w:iCs/>
    </w:rPr>
  </w:style>
  <w:style w:type="paragraph" w:styleId="Textodenotaderodap">
    <w:name w:val="footnote text"/>
    <w:basedOn w:val="Normal"/>
    <w:link w:val="TextodenotaderodapChar"/>
    <w:uiPriority w:val="99"/>
    <w:semiHidden/>
    <w:unhideWhenUsed/>
    <w:rsid w:val="00B45998"/>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B45998"/>
    <w:rPr>
      <w:sz w:val="20"/>
      <w:szCs w:val="20"/>
    </w:rPr>
  </w:style>
  <w:style w:type="character" w:styleId="Refdenotaderodap">
    <w:name w:val="footnote reference"/>
    <w:basedOn w:val="Fontepargpadro"/>
    <w:uiPriority w:val="99"/>
    <w:semiHidden/>
    <w:unhideWhenUsed/>
    <w:rsid w:val="00B45998"/>
    <w:rPr>
      <w:vertAlign w:val="superscript"/>
    </w:rPr>
  </w:style>
  <w:style w:type="character" w:customStyle="1" w:styleId="Fontepargpadro2">
    <w:name w:val="Fonte parág. padrão2"/>
    <w:rsid w:val="00E205E5"/>
  </w:style>
  <w:style w:type="paragraph" w:customStyle="1" w:styleId="Normal1">
    <w:name w:val="Normal1"/>
    <w:rsid w:val="00E205E5"/>
    <w:pPr>
      <w:suppressAutoHyphens/>
      <w:spacing w:after="0" w:line="100" w:lineRule="atLeast"/>
    </w:pPr>
    <w:rPr>
      <w:rFonts w:ascii="Times New Roman" w:eastAsia="Times New Roman" w:hAnsi="Times New Roman" w:cs="Times New Roman"/>
      <w:sz w:val="24"/>
      <w:szCs w:val="24"/>
      <w:lang w:eastAsia="ar-SA"/>
    </w:rPr>
  </w:style>
  <w:style w:type="paragraph" w:customStyle="1" w:styleId="Corpodetexto21">
    <w:name w:val="Corpo de texto 21"/>
    <w:basedOn w:val="Normal1"/>
    <w:rsid w:val="00E205E5"/>
    <w:pPr>
      <w:spacing w:after="140"/>
      <w:jc w:val="both"/>
    </w:pPr>
    <w:rPr>
      <w:szCs w:val="20"/>
    </w:rPr>
  </w:style>
  <w:style w:type="character" w:customStyle="1" w:styleId="Ttulo2Char">
    <w:name w:val="Título 2 Char"/>
    <w:basedOn w:val="Fontepargpadro"/>
    <w:link w:val="Ttulo2"/>
    <w:uiPriority w:val="9"/>
    <w:rsid w:val="00B4786F"/>
    <w:rPr>
      <w:rFonts w:ascii="Times New Roman" w:eastAsia="Times New Roman" w:hAnsi="Times New Roman" w:cs="Times New Roman"/>
      <w:b/>
      <w:bCs/>
      <w:sz w:val="36"/>
      <w:szCs w:val="36"/>
      <w:lang w:eastAsia="pt-BR"/>
    </w:rPr>
  </w:style>
  <w:style w:type="character" w:customStyle="1" w:styleId="Ttulo1Char">
    <w:name w:val="Título 1 Char"/>
    <w:basedOn w:val="Fontepargpadro"/>
    <w:link w:val="Ttulo1"/>
    <w:uiPriority w:val="9"/>
    <w:rsid w:val="005D76D2"/>
    <w:rPr>
      <w:rFonts w:asciiTheme="majorHAnsi" w:eastAsiaTheme="majorEastAsia" w:hAnsiTheme="majorHAnsi" w:cstheme="majorBidi"/>
      <w:b/>
      <w:bCs/>
      <w:color w:val="2E74B5" w:themeColor="accent1" w:themeShade="BF"/>
      <w:sz w:val="28"/>
      <w:szCs w:val="28"/>
    </w:rPr>
  </w:style>
  <w:style w:type="character" w:customStyle="1" w:styleId="Ttulo3Char">
    <w:name w:val="Título 3 Char"/>
    <w:basedOn w:val="Fontepargpadro"/>
    <w:link w:val="Ttulo3"/>
    <w:uiPriority w:val="9"/>
    <w:semiHidden/>
    <w:rsid w:val="00572CA9"/>
    <w:rPr>
      <w:rFonts w:asciiTheme="majorHAnsi" w:eastAsiaTheme="majorEastAsia" w:hAnsiTheme="majorHAnsi" w:cstheme="majorBidi"/>
      <w:b/>
      <w:bCs/>
      <w:color w:val="5B9BD5" w:themeColor="accent1"/>
    </w:rPr>
  </w:style>
  <w:style w:type="character" w:customStyle="1" w:styleId="MenoPendente1">
    <w:name w:val="Menção Pendente1"/>
    <w:basedOn w:val="Fontepargpadro"/>
    <w:uiPriority w:val="99"/>
    <w:semiHidden/>
    <w:unhideWhenUsed/>
    <w:rsid w:val="00D96441"/>
    <w:rPr>
      <w:color w:val="808080"/>
      <w:shd w:val="clear" w:color="auto" w:fill="E6E6E6"/>
    </w:rPr>
  </w:style>
  <w:style w:type="paragraph" w:styleId="SemEspaamento">
    <w:name w:val="No Spacing"/>
    <w:basedOn w:val="Normal"/>
    <w:uiPriority w:val="1"/>
    <w:qFormat/>
    <w:rsid w:val="00212C73"/>
    <w:pPr>
      <w:tabs>
        <w:tab w:val="left" w:pos="2340"/>
      </w:tabs>
      <w:spacing w:after="0" w:line="360" w:lineRule="auto"/>
      <w:jc w:val="center"/>
    </w:pPr>
    <w:rPr>
      <w:rFonts w:ascii="Arial" w:eastAsia="Times New Roman" w:hAnsi="Arial" w:cs="Arial"/>
      <w:sz w:val="18"/>
      <w:lang w:eastAsia="pt-BR"/>
    </w:rPr>
  </w:style>
  <w:style w:type="paragraph" w:styleId="Corpodetexto3">
    <w:name w:val="Body Text 3"/>
    <w:basedOn w:val="Normal"/>
    <w:link w:val="Corpodetexto3Char"/>
    <w:rsid w:val="005709FD"/>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709FD"/>
    <w:rPr>
      <w:rFonts w:ascii="Times New Roman" w:eastAsia="Times New Roman" w:hAnsi="Times New Roman" w:cs="Times New Roman"/>
      <w:sz w:val="16"/>
      <w:szCs w:val="16"/>
      <w:lang w:val="x-none" w:eastAsia="x-none"/>
    </w:rPr>
  </w:style>
  <w:style w:type="character" w:styleId="Refdecomentrio">
    <w:name w:val="annotation reference"/>
    <w:rsid w:val="005709FD"/>
    <w:rPr>
      <w:sz w:val="16"/>
      <w:szCs w:val="16"/>
    </w:rPr>
  </w:style>
  <w:style w:type="paragraph" w:customStyle="1" w:styleId="BodyText21">
    <w:name w:val="Body Text 21"/>
    <w:basedOn w:val="Normal"/>
    <w:rsid w:val="005709FD"/>
    <w:pPr>
      <w:widowControl w:val="0"/>
      <w:spacing w:after="0" w:line="560" w:lineRule="auto"/>
      <w:jc w:val="both"/>
    </w:pPr>
    <w:rPr>
      <w:rFonts w:ascii="Times New Roman" w:eastAsia="Times New Roman" w:hAnsi="Times New Roman" w:cs="Times New Roman"/>
      <w:snapToGrid w:val="0"/>
      <w:sz w:val="24"/>
      <w:szCs w:val="20"/>
      <w:lang w:eastAsia="pt-BR"/>
    </w:rPr>
  </w:style>
  <w:style w:type="paragraph" w:customStyle="1" w:styleId="PT">
    <w:name w:val="PT"/>
    <w:basedOn w:val="Normal"/>
    <w:rsid w:val="005709FD"/>
    <w:pPr>
      <w:overflowPunct w:val="0"/>
      <w:autoSpaceDE w:val="0"/>
      <w:autoSpaceDN w:val="0"/>
      <w:adjustRightInd w:val="0"/>
      <w:spacing w:after="0" w:line="360" w:lineRule="atLeast"/>
      <w:jc w:val="both"/>
      <w:textAlignment w:val="baseline"/>
    </w:pPr>
    <w:rPr>
      <w:rFonts w:ascii="Arial" w:eastAsia="Times New Roman" w:hAnsi="Arial" w:cs="Times New Roman"/>
      <w:b/>
      <w:spacing w:val="30"/>
      <w:sz w:val="24"/>
      <w:szCs w:val="20"/>
      <w:lang w:eastAsia="pt-BR"/>
    </w:rPr>
  </w:style>
  <w:style w:type="paragraph" w:customStyle="1" w:styleId="A304169">
    <w:name w:val="_A304169"/>
    <w:basedOn w:val="Normal"/>
    <w:rsid w:val="005709FD"/>
    <w:pPr>
      <w:widowControl w:val="0"/>
      <w:suppressAutoHyphens/>
      <w:spacing w:after="0" w:line="240" w:lineRule="auto"/>
      <w:ind w:left="5760" w:right="144" w:firstLine="4176"/>
      <w:jc w:val="both"/>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6205">
      <w:bodyDiv w:val="1"/>
      <w:marLeft w:val="0"/>
      <w:marRight w:val="0"/>
      <w:marTop w:val="0"/>
      <w:marBottom w:val="0"/>
      <w:divBdr>
        <w:top w:val="none" w:sz="0" w:space="0" w:color="auto"/>
        <w:left w:val="none" w:sz="0" w:space="0" w:color="auto"/>
        <w:bottom w:val="none" w:sz="0" w:space="0" w:color="auto"/>
        <w:right w:val="none" w:sz="0" w:space="0" w:color="auto"/>
      </w:divBdr>
    </w:div>
    <w:div w:id="31275919">
      <w:bodyDiv w:val="1"/>
      <w:marLeft w:val="0"/>
      <w:marRight w:val="0"/>
      <w:marTop w:val="0"/>
      <w:marBottom w:val="0"/>
      <w:divBdr>
        <w:top w:val="none" w:sz="0" w:space="0" w:color="auto"/>
        <w:left w:val="none" w:sz="0" w:space="0" w:color="auto"/>
        <w:bottom w:val="none" w:sz="0" w:space="0" w:color="auto"/>
        <w:right w:val="none" w:sz="0" w:space="0" w:color="auto"/>
      </w:divBdr>
    </w:div>
    <w:div w:id="45179929">
      <w:bodyDiv w:val="1"/>
      <w:marLeft w:val="0"/>
      <w:marRight w:val="0"/>
      <w:marTop w:val="0"/>
      <w:marBottom w:val="0"/>
      <w:divBdr>
        <w:top w:val="none" w:sz="0" w:space="0" w:color="auto"/>
        <w:left w:val="none" w:sz="0" w:space="0" w:color="auto"/>
        <w:bottom w:val="none" w:sz="0" w:space="0" w:color="auto"/>
        <w:right w:val="none" w:sz="0" w:space="0" w:color="auto"/>
      </w:divBdr>
    </w:div>
    <w:div w:id="56634542">
      <w:bodyDiv w:val="1"/>
      <w:marLeft w:val="0"/>
      <w:marRight w:val="0"/>
      <w:marTop w:val="0"/>
      <w:marBottom w:val="0"/>
      <w:divBdr>
        <w:top w:val="none" w:sz="0" w:space="0" w:color="auto"/>
        <w:left w:val="none" w:sz="0" w:space="0" w:color="auto"/>
        <w:bottom w:val="none" w:sz="0" w:space="0" w:color="auto"/>
        <w:right w:val="none" w:sz="0" w:space="0" w:color="auto"/>
      </w:divBdr>
    </w:div>
    <w:div w:id="98725306">
      <w:bodyDiv w:val="1"/>
      <w:marLeft w:val="0"/>
      <w:marRight w:val="0"/>
      <w:marTop w:val="0"/>
      <w:marBottom w:val="0"/>
      <w:divBdr>
        <w:top w:val="none" w:sz="0" w:space="0" w:color="auto"/>
        <w:left w:val="none" w:sz="0" w:space="0" w:color="auto"/>
        <w:bottom w:val="none" w:sz="0" w:space="0" w:color="auto"/>
        <w:right w:val="none" w:sz="0" w:space="0" w:color="auto"/>
      </w:divBdr>
    </w:div>
    <w:div w:id="120653613">
      <w:bodyDiv w:val="1"/>
      <w:marLeft w:val="0"/>
      <w:marRight w:val="0"/>
      <w:marTop w:val="0"/>
      <w:marBottom w:val="0"/>
      <w:divBdr>
        <w:top w:val="none" w:sz="0" w:space="0" w:color="auto"/>
        <w:left w:val="none" w:sz="0" w:space="0" w:color="auto"/>
        <w:bottom w:val="none" w:sz="0" w:space="0" w:color="auto"/>
        <w:right w:val="none" w:sz="0" w:space="0" w:color="auto"/>
      </w:divBdr>
    </w:div>
    <w:div w:id="151220031">
      <w:bodyDiv w:val="1"/>
      <w:marLeft w:val="0"/>
      <w:marRight w:val="0"/>
      <w:marTop w:val="0"/>
      <w:marBottom w:val="0"/>
      <w:divBdr>
        <w:top w:val="none" w:sz="0" w:space="0" w:color="auto"/>
        <w:left w:val="none" w:sz="0" w:space="0" w:color="auto"/>
        <w:bottom w:val="none" w:sz="0" w:space="0" w:color="auto"/>
        <w:right w:val="none" w:sz="0" w:space="0" w:color="auto"/>
      </w:divBdr>
    </w:div>
    <w:div w:id="204953735">
      <w:bodyDiv w:val="1"/>
      <w:marLeft w:val="0"/>
      <w:marRight w:val="0"/>
      <w:marTop w:val="0"/>
      <w:marBottom w:val="0"/>
      <w:divBdr>
        <w:top w:val="none" w:sz="0" w:space="0" w:color="auto"/>
        <w:left w:val="none" w:sz="0" w:space="0" w:color="auto"/>
        <w:bottom w:val="none" w:sz="0" w:space="0" w:color="auto"/>
        <w:right w:val="none" w:sz="0" w:space="0" w:color="auto"/>
      </w:divBdr>
    </w:div>
    <w:div w:id="244346858">
      <w:bodyDiv w:val="1"/>
      <w:marLeft w:val="0"/>
      <w:marRight w:val="0"/>
      <w:marTop w:val="0"/>
      <w:marBottom w:val="0"/>
      <w:divBdr>
        <w:top w:val="none" w:sz="0" w:space="0" w:color="auto"/>
        <w:left w:val="none" w:sz="0" w:space="0" w:color="auto"/>
        <w:bottom w:val="none" w:sz="0" w:space="0" w:color="auto"/>
        <w:right w:val="none" w:sz="0" w:space="0" w:color="auto"/>
      </w:divBdr>
    </w:div>
    <w:div w:id="296037796">
      <w:bodyDiv w:val="1"/>
      <w:marLeft w:val="0"/>
      <w:marRight w:val="0"/>
      <w:marTop w:val="0"/>
      <w:marBottom w:val="0"/>
      <w:divBdr>
        <w:top w:val="none" w:sz="0" w:space="0" w:color="auto"/>
        <w:left w:val="none" w:sz="0" w:space="0" w:color="auto"/>
        <w:bottom w:val="none" w:sz="0" w:space="0" w:color="auto"/>
        <w:right w:val="none" w:sz="0" w:space="0" w:color="auto"/>
      </w:divBdr>
    </w:div>
    <w:div w:id="296569036">
      <w:bodyDiv w:val="1"/>
      <w:marLeft w:val="0"/>
      <w:marRight w:val="0"/>
      <w:marTop w:val="0"/>
      <w:marBottom w:val="0"/>
      <w:divBdr>
        <w:top w:val="none" w:sz="0" w:space="0" w:color="auto"/>
        <w:left w:val="none" w:sz="0" w:space="0" w:color="auto"/>
        <w:bottom w:val="none" w:sz="0" w:space="0" w:color="auto"/>
        <w:right w:val="none" w:sz="0" w:space="0" w:color="auto"/>
      </w:divBdr>
    </w:div>
    <w:div w:id="312955911">
      <w:bodyDiv w:val="1"/>
      <w:marLeft w:val="0"/>
      <w:marRight w:val="0"/>
      <w:marTop w:val="0"/>
      <w:marBottom w:val="0"/>
      <w:divBdr>
        <w:top w:val="none" w:sz="0" w:space="0" w:color="auto"/>
        <w:left w:val="none" w:sz="0" w:space="0" w:color="auto"/>
        <w:bottom w:val="none" w:sz="0" w:space="0" w:color="auto"/>
        <w:right w:val="none" w:sz="0" w:space="0" w:color="auto"/>
      </w:divBdr>
    </w:div>
    <w:div w:id="336999581">
      <w:bodyDiv w:val="1"/>
      <w:marLeft w:val="0"/>
      <w:marRight w:val="0"/>
      <w:marTop w:val="0"/>
      <w:marBottom w:val="0"/>
      <w:divBdr>
        <w:top w:val="none" w:sz="0" w:space="0" w:color="auto"/>
        <w:left w:val="none" w:sz="0" w:space="0" w:color="auto"/>
        <w:bottom w:val="none" w:sz="0" w:space="0" w:color="auto"/>
        <w:right w:val="none" w:sz="0" w:space="0" w:color="auto"/>
      </w:divBdr>
    </w:div>
    <w:div w:id="345714739">
      <w:bodyDiv w:val="1"/>
      <w:marLeft w:val="0"/>
      <w:marRight w:val="0"/>
      <w:marTop w:val="0"/>
      <w:marBottom w:val="0"/>
      <w:divBdr>
        <w:top w:val="none" w:sz="0" w:space="0" w:color="auto"/>
        <w:left w:val="none" w:sz="0" w:space="0" w:color="auto"/>
        <w:bottom w:val="none" w:sz="0" w:space="0" w:color="auto"/>
        <w:right w:val="none" w:sz="0" w:space="0" w:color="auto"/>
      </w:divBdr>
    </w:div>
    <w:div w:id="350643731">
      <w:bodyDiv w:val="1"/>
      <w:marLeft w:val="0"/>
      <w:marRight w:val="0"/>
      <w:marTop w:val="0"/>
      <w:marBottom w:val="0"/>
      <w:divBdr>
        <w:top w:val="none" w:sz="0" w:space="0" w:color="auto"/>
        <w:left w:val="none" w:sz="0" w:space="0" w:color="auto"/>
        <w:bottom w:val="none" w:sz="0" w:space="0" w:color="auto"/>
        <w:right w:val="none" w:sz="0" w:space="0" w:color="auto"/>
      </w:divBdr>
    </w:div>
    <w:div w:id="357630748">
      <w:bodyDiv w:val="1"/>
      <w:marLeft w:val="0"/>
      <w:marRight w:val="0"/>
      <w:marTop w:val="0"/>
      <w:marBottom w:val="0"/>
      <w:divBdr>
        <w:top w:val="none" w:sz="0" w:space="0" w:color="auto"/>
        <w:left w:val="none" w:sz="0" w:space="0" w:color="auto"/>
        <w:bottom w:val="none" w:sz="0" w:space="0" w:color="auto"/>
        <w:right w:val="none" w:sz="0" w:space="0" w:color="auto"/>
      </w:divBdr>
    </w:div>
    <w:div w:id="410976790">
      <w:bodyDiv w:val="1"/>
      <w:marLeft w:val="0"/>
      <w:marRight w:val="0"/>
      <w:marTop w:val="0"/>
      <w:marBottom w:val="0"/>
      <w:divBdr>
        <w:top w:val="none" w:sz="0" w:space="0" w:color="auto"/>
        <w:left w:val="none" w:sz="0" w:space="0" w:color="auto"/>
        <w:bottom w:val="none" w:sz="0" w:space="0" w:color="auto"/>
        <w:right w:val="none" w:sz="0" w:space="0" w:color="auto"/>
      </w:divBdr>
    </w:div>
    <w:div w:id="438796107">
      <w:bodyDiv w:val="1"/>
      <w:marLeft w:val="0"/>
      <w:marRight w:val="0"/>
      <w:marTop w:val="0"/>
      <w:marBottom w:val="0"/>
      <w:divBdr>
        <w:top w:val="none" w:sz="0" w:space="0" w:color="auto"/>
        <w:left w:val="none" w:sz="0" w:space="0" w:color="auto"/>
        <w:bottom w:val="none" w:sz="0" w:space="0" w:color="auto"/>
        <w:right w:val="none" w:sz="0" w:space="0" w:color="auto"/>
      </w:divBdr>
    </w:div>
    <w:div w:id="461773892">
      <w:bodyDiv w:val="1"/>
      <w:marLeft w:val="0"/>
      <w:marRight w:val="0"/>
      <w:marTop w:val="0"/>
      <w:marBottom w:val="0"/>
      <w:divBdr>
        <w:top w:val="none" w:sz="0" w:space="0" w:color="auto"/>
        <w:left w:val="none" w:sz="0" w:space="0" w:color="auto"/>
        <w:bottom w:val="none" w:sz="0" w:space="0" w:color="auto"/>
        <w:right w:val="none" w:sz="0" w:space="0" w:color="auto"/>
      </w:divBdr>
    </w:div>
    <w:div w:id="519704304">
      <w:bodyDiv w:val="1"/>
      <w:marLeft w:val="0"/>
      <w:marRight w:val="0"/>
      <w:marTop w:val="0"/>
      <w:marBottom w:val="0"/>
      <w:divBdr>
        <w:top w:val="none" w:sz="0" w:space="0" w:color="auto"/>
        <w:left w:val="none" w:sz="0" w:space="0" w:color="auto"/>
        <w:bottom w:val="none" w:sz="0" w:space="0" w:color="auto"/>
        <w:right w:val="none" w:sz="0" w:space="0" w:color="auto"/>
      </w:divBdr>
    </w:div>
    <w:div w:id="521820267">
      <w:bodyDiv w:val="1"/>
      <w:marLeft w:val="0"/>
      <w:marRight w:val="0"/>
      <w:marTop w:val="0"/>
      <w:marBottom w:val="0"/>
      <w:divBdr>
        <w:top w:val="none" w:sz="0" w:space="0" w:color="auto"/>
        <w:left w:val="none" w:sz="0" w:space="0" w:color="auto"/>
        <w:bottom w:val="none" w:sz="0" w:space="0" w:color="auto"/>
        <w:right w:val="none" w:sz="0" w:space="0" w:color="auto"/>
      </w:divBdr>
    </w:div>
    <w:div w:id="522400370">
      <w:bodyDiv w:val="1"/>
      <w:marLeft w:val="0"/>
      <w:marRight w:val="0"/>
      <w:marTop w:val="0"/>
      <w:marBottom w:val="0"/>
      <w:divBdr>
        <w:top w:val="none" w:sz="0" w:space="0" w:color="auto"/>
        <w:left w:val="none" w:sz="0" w:space="0" w:color="auto"/>
        <w:bottom w:val="none" w:sz="0" w:space="0" w:color="auto"/>
        <w:right w:val="none" w:sz="0" w:space="0" w:color="auto"/>
      </w:divBdr>
    </w:div>
    <w:div w:id="536820908">
      <w:bodyDiv w:val="1"/>
      <w:marLeft w:val="0"/>
      <w:marRight w:val="0"/>
      <w:marTop w:val="0"/>
      <w:marBottom w:val="0"/>
      <w:divBdr>
        <w:top w:val="none" w:sz="0" w:space="0" w:color="auto"/>
        <w:left w:val="none" w:sz="0" w:space="0" w:color="auto"/>
        <w:bottom w:val="none" w:sz="0" w:space="0" w:color="auto"/>
        <w:right w:val="none" w:sz="0" w:space="0" w:color="auto"/>
      </w:divBdr>
    </w:div>
    <w:div w:id="557939681">
      <w:bodyDiv w:val="1"/>
      <w:marLeft w:val="0"/>
      <w:marRight w:val="0"/>
      <w:marTop w:val="0"/>
      <w:marBottom w:val="0"/>
      <w:divBdr>
        <w:top w:val="none" w:sz="0" w:space="0" w:color="auto"/>
        <w:left w:val="none" w:sz="0" w:space="0" w:color="auto"/>
        <w:bottom w:val="none" w:sz="0" w:space="0" w:color="auto"/>
        <w:right w:val="none" w:sz="0" w:space="0" w:color="auto"/>
      </w:divBdr>
    </w:div>
    <w:div w:id="575743405">
      <w:bodyDiv w:val="1"/>
      <w:marLeft w:val="0"/>
      <w:marRight w:val="0"/>
      <w:marTop w:val="0"/>
      <w:marBottom w:val="0"/>
      <w:divBdr>
        <w:top w:val="none" w:sz="0" w:space="0" w:color="auto"/>
        <w:left w:val="none" w:sz="0" w:space="0" w:color="auto"/>
        <w:bottom w:val="none" w:sz="0" w:space="0" w:color="auto"/>
        <w:right w:val="none" w:sz="0" w:space="0" w:color="auto"/>
      </w:divBdr>
    </w:div>
    <w:div w:id="585848584">
      <w:bodyDiv w:val="1"/>
      <w:marLeft w:val="0"/>
      <w:marRight w:val="0"/>
      <w:marTop w:val="0"/>
      <w:marBottom w:val="0"/>
      <w:divBdr>
        <w:top w:val="none" w:sz="0" w:space="0" w:color="auto"/>
        <w:left w:val="none" w:sz="0" w:space="0" w:color="auto"/>
        <w:bottom w:val="none" w:sz="0" w:space="0" w:color="auto"/>
        <w:right w:val="none" w:sz="0" w:space="0" w:color="auto"/>
      </w:divBdr>
    </w:div>
    <w:div w:id="602804184">
      <w:bodyDiv w:val="1"/>
      <w:marLeft w:val="0"/>
      <w:marRight w:val="0"/>
      <w:marTop w:val="0"/>
      <w:marBottom w:val="0"/>
      <w:divBdr>
        <w:top w:val="none" w:sz="0" w:space="0" w:color="auto"/>
        <w:left w:val="none" w:sz="0" w:space="0" w:color="auto"/>
        <w:bottom w:val="none" w:sz="0" w:space="0" w:color="auto"/>
        <w:right w:val="none" w:sz="0" w:space="0" w:color="auto"/>
      </w:divBdr>
    </w:div>
    <w:div w:id="618413070">
      <w:bodyDiv w:val="1"/>
      <w:marLeft w:val="0"/>
      <w:marRight w:val="0"/>
      <w:marTop w:val="0"/>
      <w:marBottom w:val="0"/>
      <w:divBdr>
        <w:top w:val="none" w:sz="0" w:space="0" w:color="auto"/>
        <w:left w:val="none" w:sz="0" w:space="0" w:color="auto"/>
        <w:bottom w:val="none" w:sz="0" w:space="0" w:color="auto"/>
        <w:right w:val="none" w:sz="0" w:space="0" w:color="auto"/>
      </w:divBdr>
    </w:div>
    <w:div w:id="618990672">
      <w:bodyDiv w:val="1"/>
      <w:marLeft w:val="0"/>
      <w:marRight w:val="0"/>
      <w:marTop w:val="0"/>
      <w:marBottom w:val="0"/>
      <w:divBdr>
        <w:top w:val="none" w:sz="0" w:space="0" w:color="auto"/>
        <w:left w:val="none" w:sz="0" w:space="0" w:color="auto"/>
        <w:bottom w:val="none" w:sz="0" w:space="0" w:color="auto"/>
        <w:right w:val="none" w:sz="0" w:space="0" w:color="auto"/>
      </w:divBdr>
    </w:div>
    <w:div w:id="630865934">
      <w:bodyDiv w:val="1"/>
      <w:marLeft w:val="0"/>
      <w:marRight w:val="0"/>
      <w:marTop w:val="0"/>
      <w:marBottom w:val="0"/>
      <w:divBdr>
        <w:top w:val="none" w:sz="0" w:space="0" w:color="auto"/>
        <w:left w:val="none" w:sz="0" w:space="0" w:color="auto"/>
        <w:bottom w:val="none" w:sz="0" w:space="0" w:color="auto"/>
        <w:right w:val="none" w:sz="0" w:space="0" w:color="auto"/>
      </w:divBdr>
    </w:div>
    <w:div w:id="684287237">
      <w:bodyDiv w:val="1"/>
      <w:marLeft w:val="0"/>
      <w:marRight w:val="0"/>
      <w:marTop w:val="0"/>
      <w:marBottom w:val="0"/>
      <w:divBdr>
        <w:top w:val="none" w:sz="0" w:space="0" w:color="auto"/>
        <w:left w:val="none" w:sz="0" w:space="0" w:color="auto"/>
        <w:bottom w:val="none" w:sz="0" w:space="0" w:color="auto"/>
        <w:right w:val="none" w:sz="0" w:space="0" w:color="auto"/>
      </w:divBdr>
    </w:div>
    <w:div w:id="684792816">
      <w:bodyDiv w:val="1"/>
      <w:marLeft w:val="0"/>
      <w:marRight w:val="0"/>
      <w:marTop w:val="0"/>
      <w:marBottom w:val="0"/>
      <w:divBdr>
        <w:top w:val="none" w:sz="0" w:space="0" w:color="auto"/>
        <w:left w:val="none" w:sz="0" w:space="0" w:color="auto"/>
        <w:bottom w:val="none" w:sz="0" w:space="0" w:color="auto"/>
        <w:right w:val="none" w:sz="0" w:space="0" w:color="auto"/>
      </w:divBdr>
    </w:div>
    <w:div w:id="695617022">
      <w:bodyDiv w:val="1"/>
      <w:marLeft w:val="0"/>
      <w:marRight w:val="0"/>
      <w:marTop w:val="0"/>
      <w:marBottom w:val="0"/>
      <w:divBdr>
        <w:top w:val="none" w:sz="0" w:space="0" w:color="auto"/>
        <w:left w:val="none" w:sz="0" w:space="0" w:color="auto"/>
        <w:bottom w:val="none" w:sz="0" w:space="0" w:color="auto"/>
        <w:right w:val="none" w:sz="0" w:space="0" w:color="auto"/>
      </w:divBdr>
    </w:div>
    <w:div w:id="707224898">
      <w:bodyDiv w:val="1"/>
      <w:marLeft w:val="0"/>
      <w:marRight w:val="0"/>
      <w:marTop w:val="0"/>
      <w:marBottom w:val="0"/>
      <w:divBdr>
        <w:top w:val="none" w:sz="0" w:space="0" w:color="auto"/>
        <w:left w:val="none" w:sz="0" w:space="0" w:color="auto"/>
        <w:bottom w:val="none" w:sz="0" w:space="0" w:color="auto"/>
        <w:right w:val="none" w:sz="0" w:space="0" w:color="auto"/>
      </w:divBdr>
    </w:div>
    <w:div w:id="723480551">
      <w:bodyDiv w:val="1"/>
      <w:marLeft w:val="0"/>
      <w:marRight w:val="0"/>
      <w:marTop w:val="0"/>
      <w:marBottom w:val="0"/>
      <w:divBdr>
        <w:top w:val="none" w:sz="0" w:space="0" w:color="auto"/>
        <w:left w:val="none" w:sz="0" w:space="0" w:color="auto"/>
        <w:bottom w:val="none" w:sz="0" w:space="0" w:color="auto"/>
        <w:right w:val="none" w:sz="0" w:space="0" w:color="auto"/>
      </w:divBdr>
    </w:div>
    <w:div w:id="730925481">
      <w:bodyDiv w:val="1"/>
      <w:marLeft w:val="0"/>
      <w:marRight w:val="0"/>
      <w:marTop w:val="0"/>
      <w:marBottom w:val="0"/>
      <w:divBdr>
        <w:top w:val="none" w:sz="0" w:space="0" w:color="auto"/>
        <w:left w:val="none" w:sz="0" w:space="0" w:color="auto"/>
        <w:bottom w:val="none" w:sz="0" w:space="0" w:color="auto"/>
        <w:right w:val="none" w:sz="0" w:space="0" w:color="auto"/>
      </w:divBdr>
    </w:div>
    <w:div w:id="779684509">
      <w:bodyDiv w:val="1"/>
      <w:marLeft w:val="0"/>
      <w:marRight w:val="0"/>
      <w:marTop w:val="0"/>
      <w:marBottom w:val="0"/>
      <w:divBdr>
        <w:top w:val="none" w:sz="0" w:space="0" w:color="auto"/>
        <w:left w:val="none" w:sz="0" w:space="0" w:color="auto"/>
        <w:bottom w:val="none" w:sz="0" w:space="0" w:color="auto"/>
        <w:right w:val="none" w:sz="0" w:space="0" w:color="auto"/>
      </w:divBdr>
    </w:div>
    <w:div w:id="809131400">
      <w:bodyDiv w:val="1"/>
      <w:marLeft w:val="0"/>
      <w:marRight w:val="0"/>
      <w:marTop w:val="0"/>
      <w:marBottom w:val="0"/>
      <w:divBdr>
        <w:top w:val="none" w:sz="0" w:space="0" w:color="auto"/>
        <w:left w:val="none" w:sz="0" w:space="0" w:color="auto"/>
        <w:bottom w:val="none" w:sz="0" w:space="0" w:color="auto"/>
        <w:right w:val="none" w:sz="0" w:space="0" w:color="auto"/>
      </w:divBdr>
    </w:div>
    <w:div w:id="827019619">
      <w:bodyDiv w:val="1"/>
      <w:marLeft w:val="0"/>
      <w:marRight w:val="0"/>
      <w:marTop w:val="0"/>
      <w:marBottom w:val="0"/>
      <w:divBdr>
        <w:top w:val="none" w:sz="0" w:space="0" w:color="auto"/>
        <w:left w:val="none" w:sz="0" w:space="0" w:color="auto"/>
        <w:bottom w:val="none" w:sz="0" w:space="0" w:color="auto"/>
        <w:right w:val="none" w:sz="0" w:space="0" w:color="auto"/>
      </w:divBdr>
    </w:div>
    <w:div w:id="831063453">
      <w:bodyDiv w:val="1"/>
      <w:marLeft w:val="0"/>
      <w:marRight w:val="0"/>
      <w:marTop w:val="0"/>
      <w:marBottom w:val="0"/>
      <w:divBdr>
        <w:top w:val="none" w:sz="0" w:space="0" w:color="auto"/>
        <w:left w:val="none" w:sz="0" w:space="0" w:color="auto"/>
        <w:bottom w:val="none" w:sz="0" w:space="0" w:color="auto"/>
        <w:right w:val="none" w:sz="0" w:space="0" w:color="auto"/>
      </w:divBdr>
    </w:div>
    <w:div w:id="876311518">
      <w:bodyDiv w:val="1"/>
      <w:marLeft w:val="0"/>
      <w:marRight w:val="0"/>
      <w:marTop w:val="0"/>
      <w:marBottom w:val="0"/>
      <w:divBdr>
        <w:top w:val="none" w:sz="0" w:space="0" w:color="auto"/>
        <w:left w:val="none" w:sz="0" w:space="0" w:color="auto"/>
        <w:bottom w:val="none" w:sz="0" w:space="0" w:color="auto"/>
        <w:right w:val="none" w:sz="0" w:space="0" w:color="auto"/>
      </w:divBdr>
    </w:div>
    <w:div w:id="878055191">
      <w:bodyDiv w:val="1"/>
      <w:marLeft w:val="0"/>
      <w:marRight w:val="0"/>
      <w:marTop w:val="0"/>
      <w:marBottom w:val="0"/>
      <w:divBdr>
        <w:top w:val="none" w:sz="0" w:space="0" w:color="auto"/>
        <w:left w:val="none" w:sz="0" w:space="0" w:color="auto"/>
        <w:bottom w:val="none" w:sz="0" w:space="0" w:color="auto"/>
        <w:right w:val="none" w:sz="0" w:space="0" w:color="auto"/>
      </w:divBdr>
    </w:div>
    <w:div w:id="948858473">
      <w:bodyDiv w:val="1"/>
      <w:marLeft w:val="0"/>
      <w:marRight w:val="0"/>
      <w:marTop w:val="0"/>
      <w:marBottom w:val="0"/>
      <w:divBdr>
        <w:top w:val="none" w:sz="0" w:space="0" w:color="auto"/>
        <w:left w:val="none" w:sz="0" w:space="0" w:color="auto"/>
        <w:bottom w:val="none" w:sz="0" w:space="0" w:color="auto"/>
        <w:right w:val="none" w:sz="0" w:space="0" w:color="auto"/>
      </w:divBdr>
    </w:div>
    <w:div w:id="969045125">
      <w:bodyDiv w:val="1"/>
      <w:marLeft w:val="0"/>
      <w:marRight w:val="0"/>
      <w:marTop w:val="0"/>
      <w:marBottom w:val="0"/>
      <w:divBdr>
        <w:top w:val="none" w:sz="0" w:space="0" w:color="auto"/>
        <w:left w:val="none" w:sz="0" w:space="0" w:color="auto"/>
        <w:bottom w:val="none" w:sz="0" w:space="0" w:color="auto"/>
        <w:right w:val="none" w:sz="0" w:space="0" w:color="auto"/>
      </w:divBdr>
    </w:div>
    <w:div w:id="981231313">
      <w:bodyDiv w:val="1"/>
      <w:marLeft w:val="0"/>
      <w:marRight w:val="0"/>
      <w:marTop w:val="0"/>
      <w:marBottom w:val="0"/>
      <w:divBdr>
        <w:top w:val="none" w:sz="0" w:space="0" w:color="auto"/>
        <w:left w:val="none" w:sz="0" w:space="0" w:color="auto"/>
        <w:bottom w:val="none" w:sz="0" w:space="0" w:color="auto"/>
        <w:right w:val="none" w:sz="0" w:space="0" w:color="auto"/>
      </w:divBdr>
    </w:div>
    <w:div w:id="987320333">
      <w:bodyDiv w:val="1"/>
      <w:marLeft w:val="0"/>
      <w:marRight w:val="0"/>
      <w:marTop w:val="0"/>
      <w:marBottom w:val="0"/>
      <w:divBdr>
        <w:top w:val="none" w:sz="0" w:space="0" w:color="auto"/>
        <w:left w:val="none" w:sz="0" w:space="0" w:color="auto"/>
        <w:bottom w:val="none" w:sz="0" w:space="0" w:color="auto"/>
        <w:right w:val="none" w:sz="0" w:space="0" w:color="auto"/>
      </w:divBdr>
    </w:div>
    <w:div w:id="988291223">
      <w:bodyDiv w:val="1"/>
      <w:marLeft w:val="0"/>
      <w:marRight w:val="0"/>
      <w:marTop w:val="0"/>
      <w:marBottom w:val="0"/>
      <w:divBdr>
        <w:top w:val="none" w:sz="0" w:space="0" w:color="auto"/>
        <w:left w:val="none" w:sz="0" w:space="0" w:color="auto"/>
        <w:bottom w:val="none" w:sz="0" w:space="0" w:color="auto"/>
        <w:right w:val="none" w:sz="0" w:space="0" w:color="auto"/>
      </w:divBdr>
    </w:div>
    <w:div w:id="995062991">
      <w:bodyDiv w:val="1"/>
      <w:marLeft w:val="0"/>
      <w:marRight w:val="0"/>
      <w:marTop w:val="0"/>
      <w:marBottom w:val="0"/>
      <w:divBdr>
        <w:top w:val="none" w:sz="0" w:space="0" w:color="auto"/>
        <w:left w:val="none" w:sz="0" w:space="0" w:color="auto"/>
        <w:bottom w:val="none" w:sz="0" w:space="0" w:color="auto"/>
        <w:right w:val="none" w:sz="0" w:space="0" w:color="auto"/>
      </w:divBdr>
    </w:div>
    <w:div w:id="1055936859">
      <w:bodyDiv w:val="1"/>
      <w:marLeft w:val="0"/>
      <w:marRight w:val="0"/>
      <w:marTop w:val="0"/>
      <w:marBottom w:val="0"/>
      <w:divBdr>
        <w:top w:val="none" w:sz="0" w:space="0" w:color="auto"/>
        <w:left w:val="none" w:sz="0" w:space="0" w:color="auto"/>
        <w:bottom w:val="none" w:sz="0" w:space="0" w:color="auto"/>
        <w:right w:val="none" w:sz="0" w:space="0" w:color="auto"/>
      </w:divBdr>
    </w:div>
    <w:div w:id="1068527906">
      <w:bodyDiv w:val="1"/>
      <w:marLeft w:val="0"/>
      <w:marRight w:val="0"/>
      <w:marTop w:val="0"/>
      <w:marBottom w:val="0"/>
      <w:divBdr>
        <w:top w:val="none" w:sz="0" w:space="0" w:color="auto"/>
        <w:left w:val="none" w:sz="0" w:space="0" w:color="auto"/>
        <w:bottom w:val="none" w:sz="0" w:space="0" w:color="auto"/>
        <w:right w:val="none" w:sz="0" w:space="0" w:color="auto"/>
      </w:divBdr>
    </w:div>
    <w:div w:id="1096554051">
      <w:bodyDiv w:val="1"/>
      <w:marLeft w:val="0"/>
      <w:marRight w:val="0"/>
      <w:marTop w:val="0"/>
      <w:marBottom w:val="0"/>
      <w:divBdr>
        <w:top w:val="none" w:sz="0" w:space="0" w:color="auto"/>
        <w:left w:val="none" w:sz="0" w:space="0" w:color="auto"/>
        <w:bottom w:val="none" w:sz="0" w:space="0" w:color="auto"/>
        <w:right w:val="none" w:sz="0" w:space="0" w:color="auto"/>
      </w:divBdr>
    </w:div>
    <w:div w:id="1137188035">
      <w:bodyDiv w:val="1"/>
      <w:marLeft w:val="0"/>
      <w:marRight w:val="0"/>
      <w:marTop w:val="0"/>
      <w:marBottom w:val="0"/>
      <w:divBdr>
        <w:top w:val="none" w:sz="0" w:space="0" w:color="auto"/>
        <w:left w:val="none" w:sz="0" w:space="0" w:color="auto"/>
        <w:bottom w:val="none" w:sz="0" w:space="0" w:color="auto"/>
        <w:right w:val="none" w:sz="0" w:space="0" w:color="auto"/>
      </w:divBdr>
    </w:div>
    <w:div w:id="1142501690">
      <w:bodyDiv w:val="1"/>
      <w:marLeft w:val="0"/>
      <w:marRight w:val="0"/>
      <w:marTop w:val="0"/>
      <w:marBottom w:val="0"/>
      <w:divBdr>
        <w:top w:val="none" w:sz="0" w:space="0" w:color="auto"/>
        <w:left w:val="none" w:sz="0" w:space="0" w:color="auto"/>
        <w:bottom w:val="none" w:sz="0" w:space="0" w:color="auto"/>
        <w:right w:val="none" w:sz="0" w:space="0" w:color="auto"/>
      </w:divBdr>
    </w:div>
    <w:div w:id="1152990967">
      <w:bodyDiv w:val="1"/>
      <w:marLeft w:val="0"/>
      <w:marRight w:val="0"/>
      <w:marTop w:val="0"/>
      <w:marBottom w:val="0"/>
      <w:divBdr>
        <w:top w:val="none" w:sz="0" w:space="0" w:color="auto"/>
        <w:left w:val="none" w:sz="0" w:space="0" w:color="auto"/>
        <w:bottom w:val="none" w:sz="0" w:space="0" w:color="auto"/>
        <w:right w:val="none" w:sz="0" w:space="0" w:color="auto"/>
      </w:divBdr>
    </w:div>
    <w:div w:id="1202666324">
      <w:bodyDiv w:val="1"/>
      <w:marLeft w:val="0"/>
      <w:marRight w:val="0"/>
      <w:marTop w:val="0"/>
      <w:marBottom w:val="0"/>
      <w:divBdr>
        <w:top w:val="none" w:sz="0" w:space="0" w:color="auto"/>
        <w:left w:val="none" w:sz="0" w:space="0" w:color="auto"/>
        <w:bottom w:val="none" w:sz="0" w:space="0" w:color="auto"/>
        <w:right w:val="none" w:sz="0" w:space="0" w:color="auto"/>
      </w:divBdr>
    </w:div>
    <w:div w:id="1204445558">
      <w:bodyDiv w:val="1"/>
      <w:marLeft w:val="0"/>
      <w:marRight w:val="0"/>
      <w:marTop w:val="0"/>
      <w:marBottom w:val="0"/>
      <w:divBdr>
        <w:top w:val="none" w:sz="0" w:space="0" w:color="auto"/>
        <w:left w:val="none" w:sz="0" w:space="0" w:color="auto"/>
        <w:bottom w:val="none" w:sz="0" w:space="0" w:color="auto"/>
        <w:right w:val="none" w:sz="0" w:space="0" w:color="auto"/>
      </w:divBdr>
    </w:div>
    <w:div w:id="1214200079">
      <w:bodyDiv w:val="1"/>
      <w:marLeft w:val="0"/>
      <w:marRight w:val="0"/>
      <w:marTop w:val="0"/>
      <w:marBottom w:val="0"/>
      <w:divBdr>
        <w:top w:val="none" w:sz="0" w:space="0" w:color="auto"/>
        <w:left w:val="none" w:sz="0" w:space="0" w:color="auto"/>
        <w:bottom w:val="none" w:sz="0" w:space="0" w:color="auto"/>
        <w:right w:val="none" w:sz="0" w:space="0" w:color="auto"/>
      </w:divBdr>
    </w:div>
    <w:div w:id="1222406517">
      <w:bodyDiv w:val="1"/>
      <w:marLeft w:val="0"/>
      <w:marRight w:val="0"/>
      <w:marTop w:val="0"/>
      <w:marBottom w:val="0"/>
      <w:divBdr>
        <w:top w:val="none" w:sz="0" w:space="0" w:color="auto"/>
        <w:left w:val="none" w:sz="0" w:space="0" w:color="auto"/>
        <w:bottom w:val="none" w:sz="0" w:space="0" w:color="auto"/>
        <w:right w:val="none" w:sz="0" w:space="0" w:color="auto"/>
      </w:divBdr>
    </w:div>
    <w:div w:id="1257328747">
      <w:bodyDiv w:val="1"/>
      <w:marLeft w:val="0"/>
      <w:marRight w:val="0"/>
      <w:marTop w:val="0"/>
      <w:marBottom w:val="0"/>
      <w:divBdr>
        <w:top w:val="none" w:sz="0" w:space="0" w:color="auto"/>
        <w:left w:val="none" w:sz="0" w:space="0" w:color="auto"/>
        <w:bottom w:val="none" w:sz="0" w:space="0" w:color="auto"/>
        <w:right w:val="none" w:sz="0" w:space="0" w:color="auto"/>
      </w:divBdr>
    </w:div>
    <w:div w:id="1262837846">
      <w:bodyDiv w:val="1"/>
      <w:marLeft w:val="0"/>
      <w:marRight w:val="0"/>
      <w:marTop w:val="0"/>
      <w:marBottom w:val="0"/>
      <w:divBdr>
        <w:top w:val="none" w:sz="0" w:space="0" w:color="auto"/>
        <w:left w:val="none" w:sz="0" w:space="0" w:color="auto"/>
        <w:bottom w:val="none" w:sz="0" w:space="0" w:color="auto"/>
        <w:right w:val="none" w:sz="0" w:space="0" w:color="auto"/>
      </w:divBdr>
    </w:div>
    <w:div w:id="1302812183">
      <w:bodyDiv w:val="1"/>
      <w:marLeft w:val="0"/>
      <w:marRight w:val="0"/>
      <w:marTop w:val="0"/>
      <w:marBottom w:val="0"/>
      <w:divBdr>
        <w:top w:val="none" w:sz="0" w:space="0" w:color="auto"/>
        <w:left w:val="none" w:sz="0" w:space="0" w:color="auto"/>
        <w:bottom w:val="none" w:sz="0" w:space="0" w:color="auto"/>
        <w:right w:val="none" w:sz="0" w:space="0" w:color="auto"/>
      </w:divBdr>
    </w:div>
    <w:div w:id="1314719327">
      <w:bodyDiv w:val="1"/>
      <w:marLeft w:val="0"/>
      <w:marRight w:val="0"/>
      <w:marTop w:val="0"/>
      <w:marBottom w:val="0"/>
      <w:divBdr>
        <w:top w:val="none" w:sz="0" w:space="0" w:color="auto"/>
        <w:left w:val="none" w:sz="0" w:space="0" w:color="auto"/>
        <w:bottom w:val="none" w:sz="0" w:space="0" w:color="auto"/>
        <w:right w:val="none" w:sz="0" w:space="0" w:color="auto"/>
      </w:divBdr>
    </w:div>
    <w:div w:id="1323311043">
      <w:bodyDiv w:val="1"/>
      <w:marLeft w:val="0"/>
      <w:marRight w:val="0"/>
      <w:marTop w:val="0"/>
      <w:marBottom w:val="0"/>
      <w:divBdr>
        <w:top w:val="none" w:sz="0" w:space="0" w:color="auto"/>
        <w:left w:val="none" w:sz="0" w:space="0" w:color="auto"/>
        <w:bottom w:val="none" w:sz="0" w:space="0" w:color="auto"/>
        <w:right w:val="none" w:sz="0" w:space="0" w:color="auto"/>
      </w:divBdr>
    </w:div>
    <w:div w:id="1343126843">
      <w:bodyDiv w:val="1"/>
      <w:marLeft w:val="0"/>
      <w:marRight w:val="0"/>
      <w:marTop w:val="0"/>
      <w:marBottom w:val="0"/>
      <w:divBdr>
        <w:top w:val="none" w:sz="0" w:space="0" w:color="auto"/>
        <w:left w:val="none" w:sz="0" w:space="0" w:color="auto"/>
        <w:bottom w:val="none" w:sz="0" w:space="0" w:color="auto"/>
        <w:right w:val="none" w:sz="0" w:space="0" w:color="auto"/>
      </w:divBdr>
    </w:div>
    <w:div w:id="1364869768">
      <w:bodyDiv w:val="1"/>
      <w:marLeft w:val="0"/>
      <w:marRight w:val="0"/>
      <w:marTop w:val="0"/>
      <w:marBottom w:val="0"/>
      <w:divBdr>
        <w:top w:val="none" w:sz="0" w:space="0" w:color="auto"/>
        <w:left w:val="none" w:sz="0" w:space="0" w:color="auto"/>
        <w:bottom w:val="none" w:sz="0" w:space="0" w:color="auto"/>
        <w:right w:val="none" w:sz="0" w:space="0" w:color="auto"/>
      </w:divBdr>
    </w:div>
    <w:div w:id="1391657586">
      <w:bodyDiv w:val="1"/>
      <w:marLeft w:val="0"/>
      <w:marRight w:val="0"/>
      <w:marTop w:val="0"/>
      <w:marBottom w:val="0"/>
      <w:divBdr>
        <w:top w:val="none" w:sz="0" w:space="0" w:color="auto"/>
        <w:left w:val="none" w:sz="0" w:space="0" w:color="auto"/>
        <w:bottom w:val="none" w:sz="0" w:space="0" w:color="auto"/>
        <w:right w:val="none" w:sz="0" w:space="0" w:color="auto"/>
      </w:divBdr>
    </w:div>
    <w:div w:id="1394043838">
      <w:bodyDiv w:val="1"/>
      <w:marLeft w:val="0"/>
      <w:marRight w:val="0"/>
      <w:marTop w:val="0"/>
      <w:marBottom w:val="0"/>
      <w:divBdr>
        <w:top w:val="none" w:sz="0" w:space="0" w:color="auto"/>
        <w:left w:val="none" w:sz="0" w:space="0" w:color="auto"/>
        <w:bottom w:val="none" w:sz="0" w:space="0" w:color="auto"/>
        <w:right w:val="none" w:sz="0" w:space="0" w:color="auto"/>
      </w:divBdr>
    </w:div>
    <w:div w:id="1418281679">
      <w:bodyDiv w:val="1"/>
      <w:marLeft w:val="0"/>
      <w:marRight w:val="0"/>
      <w:marTop w:val="0"/>
      <w:marBottom w:val="0"/>
      <w:divBdr>
        <w:top w:val="none" w:sz="0" w:space="0" w:color="auto"/>
        <w:left w:val="none" w:sz="0" w:space="0" w:color="auto"/>
        <w:bottom w:val="none" w:sz="0" w:space="0" w:color="auto"/>
        <w:right w:val="none" w:sz="0" w:space="0" w:color="auto"/>
      </w:divBdr>
    </w:div>
    <w:div w:id="1418869612">
      <w:bodyDiv w:val="1"/>
      <w:marLeft w:val="0"/>
      <w:marRight w:val="0"/>
      <w:marTop w:val="0"/>
      <w:marBottom w:val="0"/>
      <w:divBdr>
        <w:top w:val="none" w:sz="0" w:space="0" w:color="auto"/>
        <w:left w:val="none" w:sz="0" w:space="0" w:color="auto"/>
        <w:bottom w:val="none" w:sz="0" w:space="0" w:color="auto"/>
        <w:right w:val="none" w:sz="0" w:space="0" w:color="auto"/>
      </w:divBdr>
    </w:div>
    <w:div w:id="1424109611">
      <w:bodyDiv w:val="1"/>
      <w:marLeft w:val="0"/>
      <w:marRight w:val="0"/>
      <w:marTop w:val="0"/>
      <w:marBottom w:val="0"/>
      <w:divBdr>
        <w:top w:val="none" w:sz="0" w:space="0" w:color="auto"/>
        <w:left w:val="none" w:sz="0" w:space="0" w:color="auto"/>
        <w:bottom w:val="none" w:sz="0" w:space="0" w:color="auto"/>
        <w:right w:val="none" w:sz="0" w:space="0" w:color="auto"/>
      </w:divBdr>
    </w:div>
    <w:div w:id="1446344011">
      <w:bodyDiv w:val="1"/>
      <w:marLeft w:val="0"/>
      <w:marRight w:val="0"/>
      <w:marTop w:val="0"/>
      <w:marBottom w:val="0"/>
      <w:divBdr>
        <w:top w:val="none" w:sz="0" w:space="0" w:color="auto"/>
        <w:left w:val="none" w:sz="0" w:space="0" w:color="auto"/>
        <w:bottom w:val="none" w:sz="0" w:space="0" w:color="auto"/>
        <w:right w:val="none" w:sz="0" w:space="0" w:color="auto"/>
      </w:divBdr>
    </w:div>
    <w:div w:id="1451362156">
      <w:bodyDiv w:val="1"/>
      <w:marLeft w:val="0"/>
      <w:marRight w:val="0"/>
      <w:marTop w:val="0"/>
      <w:marBottom w:val="0"/>
      <w:divBdr>
        <w:top w:val="none" w:sz="0" w:space="0" w:color="auto"/>
        <w:left w:val="none" w:sz="0" w:space="0" w:color="auto"/>
        <w:bottom w:val="none" w:sz="0" w:space="0" w:color="auto"/>
        <w:right w:val="none" w:sz="0" w:space="0" w:color="auto"/>
      </w:divBdr>
    </w:div>
    <w:div w:id="1468088617">
      <w:bodyDiv w:val="1"/>
      <w:marLeft w:val="0"/>
      <w:marRight w:val="0"/>
      <w:marTop w:val="0"/>
      <w:marBottom w:val="0"/>
      <w:divBdr>
        <w:top w:val="none" w:sz="0" w:space="0" w:color="auto"/>
        <w:left w:val="none" w:sz="0" w:space="0" w:color="auto"/>
        <w:bottom w:val="none" w:sz="0" w:space="0" w:color="auto"/>
        <w:right w:val="none" w:sz="0" w:space="0" w:color="auto"/>
      </w:divBdr>
    </w:div>
    <w:div w:id="1504734886">
      <w:bodyDiv w:val="1"/>
      <w:marLeft w:val="0"/>
      <w:marRight w:val="0"/>
      <w:marTop w:val="0"/>
      <w:marBottom w:val="0"/>
      <w:divBdr>
        <w:top w:val="none" w:sz="0" w:space="0" w:color="auto"/>
        <w:left w:val="none" w:sz="0" w:space="0" w:color="auto"/>
        <w:bottom w:val="none" w:sz="0" w:space="0" w:color="auto"/>
        <w:right w:val="none" w:sz="0" w:space="0" w:color="auto"/>
      </w:divBdr>
    </w:div>
    <w:div w:id="1525316364">
      <w:bodyDiv w:val="1"/>
      <w:marLeft w:val="0"/>
      <w:marRight w:val="0"/>
      <w:marTop w:val="0"/>
      <w:marBottom w:val="0"/>
      <w:divBdr>
        <w:top w:val="none" w:sz="0" w:space="0" w:color="auto"/>
        <w:left w:val="none" w:sz="0" w:space="0" w:color="auto"/>
        <w:bottom w:val="none" w:sz="0" w:space="0" w:color="auto"/>
        <w:right w:val="none" w:sz="0" w:space="0" w:color="auto"/>
      </w:divBdr>
    </w:div>
    <w:div w:id="1553347957">
      <w:bodyDiv w:val="1"/>
      <w:marLeft w:val="0"/>
      <w:marRight w:val="0"/>
      <w:marTop w:val="0"/>
      <w:marBottom w:val="0"/>
      <w:divBdr>
        <w:top w:val="none" w:sz="0" w:space="0" w:color="auto"/>
        <w:left w:val="none" w:sz="0" w:space="0" w:color="auto"/>
        <w:bottom w:val="none" w:sz="0" w:space="0" w:color="auto"/>
        <w:right w:val="none" w:sz="0" w:space="0" w:color="auto"/>
      </w:divBdr>
    </w:div>
    <w:div w:id="1575316057">
      <w:bodyDiv w:val="1"/>
      <w:marLeft w:val="0"/>
      <w:marRight w:val="0"/>
      <w:marTop w:val="0"/>
      <w:marBottom w:val="0"/>
      <w:divBdr>
        <w:top w:val="none" w:sz="0" w:space="0" w:color="auto"/>
        <w:left w:val="none" w:sz="0" w:space="0" w:color="auto"/>
        <w:bottom w:val="none" w:sz="0" w:space="0" w:color="auto"/>
        <w:right w:val="none" w:sz="0" w:space="0" w:color="auto"/>
      </w:divBdr>
    </w:div>
    <w:div w:id="1577938799">
      <w:bodyDiv w:val="1"/>
      <w:marLeft w:val="0"/>
      <w:marRight w:val="0"/>
      <w:marTop w:val="0"/>
      <w:marBottom w:val="0"/>
      <w:divBdr>
        <w:top w:val="none" w:sz="0" w:space="0" w:color="auto"/>
        <w:left w:val="none" w:sz="0" w:space="0" w:color="auto"/>
        <w:bottom w:val="none" w:sz="0" w:space="0" w:color="auto"/>
        <w:right w:val="none" w:sz="0" w:space="0" w:color="auto"/>
      </w:divBdr>
    </w:div>
    <w:div w:id="1602909115">
      <w:bodyDiv w:val="1"/>
      <w:marLeft w:val="0"/>
      <w:marRight w:val="0"/>
      <w:marTop w:val="0"/>
      <w:marBottom w:val="0"/>
      <w:divBdr>
        <w:top w:val="none" w:sz="0" w:space="0" w:color="auto"/>
        <w:left w:val="none" w:sz="0" w:space="0" w:color="auto"/>
        <w:bottom w:val="none" w:sz="0" w:space="0" w:color="auto"/>
        <w:right w:val="none" w:sz="0" w:space="0" w:color="auto"/>
      </w:divBdr>
    </w:div>
    <w:div w:id="1676761334">
      <w:bodyDiv w:val="1"/>
      <w:marLeft w:val="0"/>
      <w:marRight w:val="0"/>
      <w:marTop w:val="0"/>
      <w:marBottom w:val="0"/>
      <w:divBdr>
        <w:top w:val="none" w:sz="0" w:space="0" w:color="auto"/>
        <w:left w:val="none" w:sz="0" w:space="0" w:color="auto"/>
        <w:bottom w:val="none" w:sz="0" w:space="0" w:color="auto"/>
        <w:right w:val="none" w:sz="0" w:space="0" w:color="auto"/>
      </w:divBdr>
    </w:div>
    <w:div w:id="1690525374">
      <w:bodyDiv w:val="1"/>
      <w:marLeft w:val="0"/>
      <w:marRight w:val="0"/>
      <w:marTop w:val="0"/>
      <w:marBottom w:val="0"/>
      <w:divBdr>
        <w:top w:val="none" w:sz="0" w:space="0" w:color="auto"/>
        <w:left w:val="none" w:sz="0" w:space="0" w:color="auto"/>
        <w:bottom w:val="none" w:sz="0" w:space="0" w:color="auto"/>
        <w:right w:val="none" w:sz="0" w:space="0" w:color="auto"/>
      </w:divBdr>
    </w:div>
    <w:div w:id="1707173786">
      <w:bodyDiv w:val="1"/>
      <w:marLeft w:val="0"/>
      <w:marRight w:val="0"/>
      <w:marTop w:val="0"/>
      <w:marBottom w:val="0"/>
      <w:divBdr>
        <w:top w:val="none" w:sz="0" w:space="0" w:color="auto"/>
        <w:left w:val="none" w:sz="0" w:space="0" w:color="auto"/>
        <w:bottom w:val="none" w:sz="0" w:space="0" w:color="auto"/>
        <w:right w:val="none" w:sz="0" w:space="0" w:color="auto"/>
      </w:divBdr>
    </w:div>
    <w:div w:id="1750812413">
      <w:bodyDiv w:val="1"/>
      <w:marLeft w:val="0"/>
      <w:marRight w:val="0"/>
      <w:marTop w:val="0"/>
      <w:marBottom w:val="0"/>
      <w:divBdr>
        <w:top w:val="none" w:sz="0" w:space="0" w:color="auto"/>
        <w:left w:val="none" w:sz="0" w:space="0" w:color="auto"/>
        <w:bottom w:val="none" w:sz="0" w:space="0" w:color="auto"/>
        <w:right w:val="none" w:sz="0" w:space="0" w:color="auto"/>
      </w:divBdr>
    </w:div>
    <w:div w:id="1752194833">
      <w:bodyDiv w:val="1"/>
      <w:marLeft w:val="0"/>
      <w:marRight w:val="0"/>
      <w:marTop w:val="0"/>
      <w:marBottom w:val="0"/>
      <w:divBdr>
        <w:top w:val="none" w:sz="0" w:space="0" w:color="auto"/>
        <w:left w:val="none" w:sz="0" w:space="0" w:color="auto"/>
        <w:bottom w:val="none" w:sz="0" w:space="0" w:color="auto"/>
        <w:right w:val="none" w:sz="0" w:space="0" w:color="auto"/>
      </w:divBdr>
    </w:div>
    <w:div w:id="1786533187">
      <w:bodyDiv w:val="1"/>
      <w:marLeft w:val="0"/>
      <w:marRight w:val="0"/>
      <w:marTop w:val="0"/>
      <w:marBottom w:val="0"/>
      <w:divBdr>
        <w:top w:val="none" w:sz="0" w:space="0" w:color="auto"/>
        <w:left w:val="none" w:sz="0" w:space="0" w:color="auto"/>
        <w:bottom w:val="none" w:sz="0" w:space="0" w:color="auto"/>
        <w:right w:val="none" w:sz="0" w:space="0" w:color="auto"/>
      </w:divBdr>
    </w:div>
    <w:div w:id="1791169597">
      <w:bodyDiv w:val="1"/>
      <w:marLeft w:val="0"/>
      <w:marRight w:val="0"/>
      <w:marTop w:val="0"/>
      <w:marBottom w:val="0"/>
      <w:divBdr>
        <w:top w:val="none" w:sz="0" w:space="0" w:color="auto"/>
        <w:left w:val="none" w:sz="0" w:space="0" w:color="auto"/>
        <w:bottom w:val="none" w:sz="0" w:space="0" w:color="auto"/>
        <w:right w:val="none" w:sz="0" w:space="0" w:color="auto"/>
      </w:divBdr>
    </w:div>
    <w:div w:id="1899894986">
      <w:bodyDiv w:val="1"/>
      <w:marLeft w:val="0"/>
      <w:marRight w:val="0"/>
      <w:marTop w:val="0"/>
      <w:marBottom w:val="0"/>
      <w:divBdr>
        <w:top w:val="none" w:sz="0" w:space="0" w:color="auto"/>
        <w:left w:val="none" w:sz="0" w:space="0" w:color="auto"/>
        <w:bottom w:val="none" w:sz="0" w:space="0" w:color="auto"/>
        <w:right w:val="none" w:sz="0" w:space="0" w:color="auto"/>
      </w:divBdr>
    </w:div>
    <w:div w:id="1933009186">
      <w:bodyDiv w:val="1"/>
      <w:marLeft w:val="0"/>
      <w:marRight w:val="0"/>
      <w:marTop w:val="0"/>
      <w:marBottom w:val="0"/>
      <w:divBdr>
        <w:top w:val="none" w:sz="0" w:space="0" w:color="auto"/>
        <w:left w:val="none" w:sz="0" w:space="0" w:color="auto"/>
        <w:bottom w:val="none" w:sz="0" w:space="0" w:color="auto"/>
        <w:right w:val="none" w:sz="0" w:space="0" w:color="auto"/>
      </w:divBdr>
    </w:div>
    <w:div w:id="1935895735">
      <w:bodyDiv w:val="1"/>
      <w:marLeft w:val="0"/>
      <w:marRight w:val="0"/>
      <w:marTop w:val="0"/>
      <w:marBottom w:val="0"/>
      <w:divBdr>
        <w:top w:val="none" w:sz="0" w:space="0" w:color="auto"/>
        <w:left w:val="none" w:sz="0" w:space="0" w:color="auto"/>
        <w:bottom w:val="none" w:sz="0" w:space="0" w:color="auto"/>
        <w:right w:val="none" w:sz="0" w:space="0" w:color="auto"/>
      </w:divBdr>
    </w:div>
    <w:div w:id="2013412334">
      <w:bodyDiv w:val="1"/>
      <w:marLeft w:val="0"/>
      <w:marRight w:val="0"/>
      <w:marTop w:val="0"/>
      <w:marBottom w:val="0"/>
      <w:divBdr>
        <w:top w:val="none" w:sz="0" w:space="0" w:color="auto"/>
        <w:left w:val="none" w:sz="0" w:space="0" w:color="auto"/>
        <w:bottom w:val="none" w:sz="0" w:space="0" w:color="auto"/>
        <w:right w:val="none" w:sz="0" w:space="0" w:color="auto"/>
      </w:divBdr>
    </w:div>
    <w:div w:id="2058044917">
      <w:bodyDiv w:val="1"/>
      <w:marLeft w:val="0"/>
      <w:marRight w:val="0"/>
      <w:marTop w:val="0"/>
      <w:marBottom w:val="0"/>
      <w:divBdr>
        <w:top w:val="none" w:sz="0" w:space="0" w:color="auto"/>
        <w:left w:val="none" w:sz="0" w:space="0" w:color="auto"/>
        <w:bottom w:val="none" w:sz="0" w:space="0" w:color="auto"/>
        <w:right w:val="none" w:sz="0" w:space="0" w:color="auto"/>
      </w:divBdr>
    </w:div>
    <w:div w:id="2085757918">
      <w:bodyDiv w:val="1"/>
      <w:marLeft w:val="0"/>
      <w:marRight w:val="0"/>
      <w:marTop w:val="0"/>
      <w:marBottom w:val="0"/>
      <w:divBdr>
        <w:top w:val="none" w:sz="0" w:space="0" w:color="auto"/>
        <w:left w:val="none" w:sz="0" w:space="0" w:color="auto"/>
        <w:bottom w:val="none" w:sz="0" w:space="0" w:color="auto"/>
        <w:right w:val="none" w:sz="0" w:space="0" w:color="auto"/>
      </w:divBdr>
    </w:div>
    <w:div w:id="2086414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08324-1C36-4127-88F6-65F2576E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2246</Words>
  <Characters>12132</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dc:creator>
  <cp:lastModifiedBy>Leonardo Beckert</cp:lastModifiedBy>
  <cp:revision>6</cp:revision>
  <cp:lastPrinted>2020-03-09T16:41:00Z</cp:lastPrinted>
  <dcterms:created xsi:type="dcterms:W3CDTF">2020-09-17T16:40:00Z</dcterms:created>
  <dcterms:modified xsi:type="dcterms:W3CDTF">2020-10-15T11:17:00Z</dcterms:modified>
</cp:coreProperties>
</file>